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1"/>
        <w:tblW w:w="10031" w:type="dxa"/>
        <w:tblLook w:val="0400" w:firstRow="0" w:lastRow="0" w:firstColumn="0" w:lastColumn="0" w:noHBand="0" w:noVBand="1"/>
      </w:tblPr>
      <w:tblGrid>
        <w:gridCol w:w="10031"/>
      </w:tblGrid>
      <w:tr w:rsidR="009C7951" w:rsidRPr="009C7951" w14:paraId="6F24367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E8493BA" w14:textId="77777777" w:rsidR="001160FB" w:rsidRPr="009C7951" w:rsidRDefault="00C50507"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受付番号</w:t>
            </w:r>
          </w:p>
        </w:tc>
      </w:tr>
      <w:tr w:rsidR="009C7951" w:rsidRPr="009C7951" w14:paraId="2557001E" w14:textId="77777777" w:rsidTr="00356D0B">
        <w:tc>
          <w:tcPr>
            <w:tcW w:w="10031" w:type="dxa"/>
          </w:tcPr>
          <w:p w14:paraId="5B4947DE" w14:textId="749C0BFD" w:rsidR="00C50507" w:rsidRPr="009C7951" w:rsidRDefault="001F289E" w:rsidP="001F289E">
            <w:pPr>
              <w:spacing w:line="360" w:lineRule="exact"/>
              <w:rPr>
                <w:rFonts w:ascii="メイリオ" w:eastAsia="メイリオ" w:hAnsi="メイリオ" w:cs="メイリオ"/>
              </w:rPr>
            </w:pPr>
            <w:r>
              <w:rPr>
                <w:rFonts w:ascii="メイリオ" w:eastAsia="メイリオ" w:hAnsi="メイリオ" w:cs="メイリオ" w:hint="eastAsia"/>
              </w:rPr>
              <w:t>倫理第1543号</w:t>
            </w:r>
          </w:p>
        </w:tc>
      </w:tr>
      <w:tr w:rsidR="009C7951" w:rsidRPr="009C7951" w14:paraId="0DC71401"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15AC4B07" w14:textId="77777777" w:rsidR="00C50507" w:rsidRPr="009C7951" w:rsidRDefault="00C50507"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研究課題名</w:t>
            </w:r>
          </w:p>
        </w:tc>
      </w:tr>
      <w:tr w:rsidR="009C7951" w:rsidRPr="009C7951" w14:paraId="0C184A30" w14:textId="77777777" w:rsidTr="00356D0B">
        <w:tc>
          <w:tcPr>
            <w:tcW w:w="10031" w:type="dxa"/>
          </w:tcPr>
          <w:p w14:paraId="29571047" w14:textId="02456202" w:rsidR="00605B5A" w:rsidRPr="009C7951" w:rsidRDefault="003031B8" w:rsidP="001F1A92">
            <w:pPr>
              <w:spacing w:line="360" w:lineRule="exact"/>
              <w:rPr>
                <w:rFonts w:ascii="メイリオ" w:eastAsia="メイリオ" w:hAnsi="メイリオ" w:cs="メイリオ"/>
              </w:rPr>
            </w:pPr>
            <w:r>
              <w:rPr>
                <w:rFonts w:ascii="メイリオ" w:eastAsia="メイリオ" w:hAnsi="メイリオ" w:cs="メイリオ" w:hint="eastAsia"/>
              </w:rPr>
              <w:t>切除可能</w:t>
            </w:r>
            <w:r w:rsidR="00866EDA" w:rsidRPr="00866EDA">
              <w:rPr>
                <w:rFonts w:ascii="メイリオ" w:eastAsia="メイリオ" w:hAnsi="メイリオ" w:cs="メイリオ"/>
              </w:rPr>
              <w:t xml:space="preserve">（Primary </w:t>
            </w:r>
            <w:proofErr w:type="spellStart"/>
            <w:r w:rsidR="00866EDA" w:rsidRPr="00866EDA">
              <w:rPr>
                <w:rFonts w:ascii="メイリオ" w:eastAsia="メイリオ" w:hAnsi="メイリオ" w:cs="メイリオ"/>
              </w:rPr>
              <w:t>Resectable</w:t>
            </w:r>
            <w:proofErr w:type="spellEnd"/>
            <w:r w:rsidR="00866EDA" w:rsidRPr="00866EDA">
              <w:rPr>
                <w:rFonts w:ascii="メイリオ" w:eastAsia="メイリオ" w:hAnsi="メイリオ" w:cs="メイリオ"/>
              </w:rPr>
              <w:t>）</w:t>
            </w:r>
            <w:r w:rsidR="00A77016" w:rsidRPr="00A77016">
              <w:rPr>
                <w:rFonts w:ascii="メイリオ" w:eastAsia="メイリオ" w:hAnsi="メイリオ" w:cs="メイリオ" w:hint="eastAsia"/>
              </w:rPr>
              <w:t>膵癌における早期再発/予後不良因子についての後ろ向き研究（多施設共同研究）</w:t>
            </w:r>
          </w:p>
        </w:tc>
      </w:tr>
      <w:tr w:rsidR="009C7951" w:rsidRPr="009C7951" w14:paraId="0B71141A"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1AE2D77A" w14:textId="77777777" w:rsidR="005960B5" w:rsidRPr="009C7951" w:rsidRDefault="005960B5"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研究期間</w:t>
            </w:r>
          </w:p>
        </w:tc>
      </w:tr>
      <w:tr w:rsidR="009C7951" w:rsidRPr="009C7951" w14:paraId="4BC12AFB" w14:textId="77777777" w:rsidTr="00356D0B">
        <w:tc>
          <w:tcPr>
            <w:tcW w:w="10031" w:type="dxa"/>
          </w:tcPr>
          <w:p w14:paraId="0C1CE671" w14:textId="2184DDCD" w:rsidR="005960B5" w:rsidRPr="009C7951" w:rsidRDefault="001F289E" w:rsidP="001F289E">
            <w:pPr>
              <w:spacing w:line="360" w:lineRule="exact"/>
              <w:rPr>
                <w:rFonts w:ascii="メイリオ" w:eastAsia="メイリオ" w:hAnsi="メイリオ" w:cs="メイリオ"/>
              </w:rPr>
            </w:pPr>
            <w:r>
              <w:rPr>
                <w:rFonts w:ascii="メイリオ" w:eastAsia="メイリオ" w:hAnsi="メイリオ" w:cs="メイリオ" w:hint="eastAsia"/>
              </w:rPr>
              <w:t>2018年8月20日</w:t>
            </w:r>
            <w:r w:rsidR="001160FB" w:rsidRPr="009C7951">
              <w:rPr>
                <w:rFonts w:ascii="メイリオ" w:eastAsia="メイリオ" w:hAnsi="メイリオ" w:cs="メイリオ" w:hint="eastAsia"/>
              </w:rPr>
              <w:t>から20</w:t>
            </w:r>
            <w:r w:rsidR="001F1A92" w:rsidRPr="009C7951">
              <w:rPr>
                <w:rFonts w:ascii="メイリオ" w:eastAsia="メイリオ" w:hAnsi="メイリオ" w:cs="メイリオ" w:hint="eastAsia"/>
              </w:rPr>
              <w:t>1</w:t>
            </w:r>
            <w:r w:rsidR="00866EDA">
              <w:rPr>
                <w:rFonts w:ascii="メイリオ" w:eastAsia="メイリオ" w:hAnsi="メイリオ" w:cs="メイリオ" w:hint="eastAsia"/>
              </w:rPr>
              <w:t>8</w:t>
            </w:r>
            <w:r w:rsidR="001160FB" w:rsidRPr="009C7951">
              <w:rPr>
                <w:rFonts w:ascii="メイリオ" w:eastAsia="メイリオ" w:hAnsi="メイリオ" w:cs="メイリオ" w:hint="eastAsia"/>
              </w:rPr>
              <w:t>年</w:t>
            </w:r>
            <w:r w:rsidR="00866EDA">
              <w:rPr>
                <w:rFonts w:ascii="メイリオ" w:eastAsia="メイリオ" w:hAnsi="メイリオ" w:cs="メイリオ" w:hint="eastAsia"/>
              </w:rPr>
              <w:t>12</w:t>
            </w:r>
            <w:r w:rsidR="001160FB" w:rsidRPr="009C7951">
              <w:rPr>
                <w:rFonts w:ascii="メイリオ" w:eastAsia="メイリオ" w:hAnsi="メイリオ" w:cs="メイリオ" w:hint="eastAsia"/>
              </w:rPr>
              <w:t>月</w:t>
            </w:r>
            <w:r w:rsidR="001F1A92" w:rsidRPr="009C7951">
              <w:rPr>
                <w:rFonts w:ascii="メイリオ" w:eastAsia="メイリオ" w:hAnsi="メイリオ" w:cs="メイリオ" w:hint="eastAsia"/>
              </w:rPr>
              <w:t>3</w:t>
            </w:r>
            <w:r w:rsidR="00D93925" w:rsidRPr="009C7951">
              <w:rPr>
                <w:rFonts w:ascii="メイリオ" w:eastAsia="メイリオ" w:hAnsi="メイリオ" w:cs="メイリオ" w:hint="eastAsia"/>
              </w:rPr>
              <w:t>1</w:t>
            </w:r>
            <w:r w:rsidR="001160FB" w:rsidRPr="009C7951">
              <w:rPr>
                <w:rFonts w:ascii="メイリオ" w:eastAsia="メイリオ" w:hAnsi="メイリオ" w:cs="メイリオ" w:hint="eastAsia"/>
              </w:rPr>
              <w:t>日まで</w:t>
            </w:r>
          </w:p>
        </w:tc>
      </w:tr>
      <w:tr w:rsidR="009C7951" w:rsidRPr="009C7951" w14:paraId="68B5B5F5"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C9AC649" w14:textId="77777777" w:rsidR="00605B5A" w:rsidRPr="009C7951" w:rsidRDefault="001160FB"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研究の目的</w:t>
            </w:r>
            <w:r w:rsidR="00787B61" w:rsidRPr="009C7951">
              <w:rPr>
                <w:rFonts w:ascii="メイリオ" w:eastAsia="メイリオ" w:hAnsi="メイリオ" w:cs="メイリオ" w:hint="eastAsia"/>
              </w:rPr>
              <w:t>・方法</w:t>
            </w:r>
          </w:p>
        </w:tc>
      </w:tr>
      <w:tr w:rsidR="009C7951" w:rsidRPr="009C7951" w14:paraId="4574FC9B" w14:textId="77777777" w:rsidTr="00356D0B">
        <w:tc>
          <w:tcPr>
            <w:tcW w:w="10031" w:type="dxa"/>
          </w:tcPr>
          <w:p w14:paraId="1E12773C" w14:textId="11988000" w:rsidR="0008515F" w:rsidRPr="003031B8" w:rsidRDefault="003031B8" w:rsidP="003031B8">
            <w:pPr>
              <w:spacing w:line="360" w:lineRule="exact"/>
              <w:ind w:firstLineChars="100" w:firstLine="195"/>
              <w:rPr>
                <w:rFonts w:ascii="メイリオ" w:eastAsia="メイリオ" w:hAnsi="メイリオ" w:cs="メイリオ"/>
              </w:rPr>
            </w:pPr>
            <w:r w:rsidRPr="003031B8">
              <w:rPr>
                <w:rFonts w:ascii="メイリオ" w:eastAsia="メイリオ" w:hAnsi="メイリオ" w:cs="ＭＳ 明朝" w:hint="eastAsia"/>
                <w:color w:val="000000" w:themeColor="text1"/>
                <w:szCs w:val="24"/>
              </w:rPr>
              <w:t>膵臓癌は</w:t>
            </w:r>
            <w:r w:rsidRPr="003031B8">
              <w:rPr>
                <w:rFonts w:ascii="メイリオ" w:eastAsia="メイリオ" w:hAnsi="メイリオ" w:cs="ＭＳ 明朝"/>
                <w:color w:val="000000" w:themeColor="text1"/>
                <w:szCs w:val="24"/>
              </w:rPr>
              <w:t>切除可能の診断で手術を施行されても</w:t>
            </w:r>
            <w:r>
              <w:rPr>
                <w:rFonts w:ascii="メイリオ" w:eastAsia="メイリオ" w:hAnsi="メイリオ" w:cs="ＭＳ 明朝" w:hint="eastAsia"/>
                <w:color w:val="000000" w:themeColor="text1"/>
                <w:szCs w:val="24"/>
              </w:rPr>
              <w:t>、</w:t>
            </w:r>
            <w:r>
              <w:rPr>
                <w:rFonts w:ascii="メイリオ" w:eastAsia="メイリオ" w:hAnsi="メイリオ" w:cs="ＭＳ 明朝"/>
                <w:color w:val="000000" w:themeColor="text1"/>
                <w:szCs w:val="24"/>
              </w:rPr>
              <w:t>早期に再発する例</w:t>
            </w:r>
            <w:r>
              <w:rPr>
                <w:rFonts w:ascii="メイリオ" w:eastAsia="メイリオ" w:hAnsi="メイリオ" w:cs="ＭＳ 明朝" w:hint="eastAsia"/>
                <w:color w:val="000000" w:themeColor="text1"/>
                <w:szCs w:val="24"/>
              </w:rPr>
              <w:t>は</w:t>
            </w:r>
            <w:r w:rsidRPr="003031B8">
              <w:rPr>
                <w:rFonts w:ascii="メイリオ" w:eastAsia="メイリオ" w:hAnsi="メイリオ" w:cs="ＭＳ 明朝"/>
                <w:color w:val="000000" w:themeColor="text1"/>
                <w:szCs w:val="24"/>
              </w:rPr>
              <w:t>少なく</w:t>
            </w:r>
            <w:r w:rsidRPr="003031B8">
              <w:rPr>
                <w:rFonts w:ascii="メイリオ" w:eastAsia="メイリオ" w:hAnsi="メイリオ" w:cs="ＭＳ 明朝" w:hint="eastAsia"/>
                <w:color w:val="000000" w:themeColor="text1"/>
                <w:szCs w:val="24"/>
              </w:rPr>
              <w:t>ありません</w:t>
            </w:r>
            <w:r w:rsidRPr="003031B8">
              <w:rPr>
                <w:rFonts w:ascii="メイリオ" w:eastAsia="メイリオ" w:hAnsi="メイリオ" w:cs="ＭＳ 明朝"/>
                <w:color w:val="000000" w:themeColor="text1"/>
                <w:szCs w:val="24"/>
              </w:rPr>
              <w:t>。</w:t>
            </w:r>
            <w:r>
              <w:rPr>
                <w:rFonts w:ascii="メイリオ" w:eastAsia="メイリオ" w:hAnsi="メイリオ" w:hint="eastAsia"/>
                <w:color w:val="000000" w:themeColor="text1"/>
                <w:spacing w:val="8"/>
              </w:rPr>
              <w:t>私たちは</w:t>
            </w:r>
            <w:r w:rsidRPr="003031B8">
              <w:rPr>
                <w:rFonts w:ascii="メイリオ" w:eastAsia="メイリオ" w:hAnsi="メイリオ"/>
                <w:color w:val="000000" w:themeColor="text1"/>
                <w:spacing w:val="8"/>
              </w:rPr>
              <w:t>、</w:t>
            </w:r>
            <w:r w:rsidRPr="003031B8">
              <w:rPr>
                <w:rFonts w:ascii="メイリオ" w:eastAsia="メイリオ" w:hAnsi="メイリオ" w:hint="eastAsia"/>
                <w:color w:val="000000" w:themeColor="text1"/>
              </w:rPr>
              <w:t>切除可能</w:t>
            </w:r>
            <w:r>
              <w:rPr>
                <w:rFonts w:ascii="メイリオ" w:eastAsia="メイリオ" w:hAnsi="メイリオ" w:hint="eastAsia"/>
                <w:color w:val="000000" w:themeColor="text1"/>
              </w:rPr>
              <w:t>な膵臓</w:t>
            </w:r>
            <w:r w:rsidRPr="003031B8">
              <w:rPr>
                <w:rFonts w:ascii="メイリオ" w:eastAsia="メイリオ" w:hAnsi="メイリオ"/>
                <w:color w:val="000000" w:themeColor="text1"/>
              </w:rPr>
              <w:t>癌</w:t>
            </w:r>
            <w:r>
              <w:rPr>
                <w:rFonts w:ascii="メイリオ" w:eastAsia="メイリオ" w:hAnsi="メイリオ" w:hint="eastAsia"/>
                <w:color w:val="000000" w:themeColor="text1"/>
              </w:rPr>
              <w:t>に対して手術（</w:t>
            </w:r>
            <w:r w:rsidRPr="003031B8">
              <w:rPr>
                <w:rFonts w:ascii="メイリオ" w:eastAsia="メイリオ" w:hAnsi="メイリオ"/>
                <w:color w:val="000000" w:themeColor="text1"/>
              </w:rPr>
              <w:t>膵頭十二指腸切除</w:t>
            </w:r>
            <w:r>
              <w:rPr>
                <w:rFonts w:ascii="メイリオ" w:eastAsia="メイリオ" w:hAnsi="メイリオ" w:hint="eastAsia"/>
                <w:color w:val="000000" w:themeColor="text1"/>
              </w:rPr>
              <w:t>）を行った</w:t>
            </w:r>
            <w:r w:rsidRPr="003031B8">
              <w:rPr>
                <w:rFonts w:ascii="メイリオ" w:eastAsia="メイリオ" w:hAnsi="メイリオ"/>
                <w:color w:val="000000" w:themeColor="text1"/>
              </w:rPr>
              <w:t>後</w:t>
            </w:r>
            <w:r w:rsidRPr="003031B8">
              <w:rPr>
                <w:rFonts w:ascii="メイリオ" w:eastAsia="メイリオ" w:hAnsi="メイリオ" w:hint="eastAsia"/>
                <w:color w:val="000000" w:themeColor="text1"/>
              </w:rPr>
              <w:t>に</w:t>
            </w:r>
            <w:r w:rsidRPr="003031B8">
              <w:rPr>
                <w:rFonts w:ascii="メイリオ" w:eastAsia="メイリオ" w:hAnsi="メイリオ"/>
                <w:color w:val="000000" w:themeColor="text1"/>
              </w:rPr>
              <w:t>早期</w:t>
            </w:r>
            <w:r>
              <w:rPr>
                <w:rFonts w:ascii="メイリオ" w:eastAsia="メイリオ" w:hAnsi="メイリオ" w:hint="eastAsia"/>
                <w:color w:val="000000" w:themeColor="text1"/>
              </w:rPr>
              <w:t>に</w:t>
            </w:r>
            <w:r w:rsidRPr="003031B8">
              <w:rPr>
                <w:rFonts w:ascii="メイリオ" w:eastAsia="メイリオ" w:hAnsi="メイリオ"/>
                <w:color w:val="000000" w:themeColor="text1"/>
              </w:rPr>
              <w:t>再発</w:t>
            </w:r>
            <w:r>
              <w:rPr>
                <w:rFonts w:ascii="メイリオ" w:eastAsia="メイリオ" w:hAnsi="メイリオ" w:hint="eastAsia"/>
                <w:color w:val="000000" w:themeColor="text1"/>
              </w:rPr>
              <w:t>を来した症例の</w:t>
            </w:r>
            <w:r>
              <w:rPr>
                <w:rFonts w:ascii="メイリオ" w:eastAsia="メイリオ" w:hAnsi="メイリオ"/>
                <w:color w:val="000000" w:themeColor="text1"/>
              </w:rPr>
              <w:t>術前及び術中・術後</w:t>
            </w:r>
            <w:r>
              <w:rPr>
                <w:rFonts w:ascii="メイリオ" w:eastAsia="メイリオ" w:hAnsi="メイリオ" w:hint="eastAsia"/>
                <w:color w:val="000000" w:themeColor="text1"/>
              </w:rPr>
              <w:t>の情報</w:t>
            </w:r>
            <w:r w:rsidRPr="003031B8">
              <w:rPr>
                <w:rFonts w:ascii="メイリオ" w:eastAsia="メイリオ" w:hAnsi="メイリオ"/>
                <w:color w:val="000000" w:themeColor="text1"/>
              </w:rPr>
              <w:t>を</w:t>
            </w:r>
            <w:r w:rsidR="007F3D74">
              <w:rPr>
                <w:rFonts w:ascii="メイリオ" w:eastAsia="メイリオ" w:hAnsi="メイリオ"/>
                <w:color w:val="000000" w:themeColor="text1"/>
              </w:rPr>
              <w:t>解析し、</w:t>
            </w:r>
            <w:r>
              <w:rPr>
                <w:rFonts w:ascii="メイリオ" w:eastAsia="メイリオ" w:hAnsi="メイリオ"/>
                <w:color w:val="000000" w:themeColor="text1"/>
              </w:rPr>
              <w:t>術前治療</w:t>
            </w:r>
            <w:r>
              <w:rPr>
                <w:rFonts w:ascii="メイリオ" w:eastAsia="メイリオ" w:hAnsi="メイリオ" w:hint="eastAsia"/>
                <w:color w:val="000000" w:themeColor="text1"/>
              </w:rPr>
              <w:t>を行なった方がよい</w:t>
            </w:r>
            <w:r w:rsidRPr="003031B8">
              <w:rPr>
                <w:rFonts w:ascii="メイリオ" w:eastAsia="メイリオ" w:hAnsi="メイリオ" w:hint="eastAsia"/>
                <w:color w:val="000000" w:themeColor="text1"/>
              </w:rPr>
              <w:t>切除可能</w:t>
            </w:r>
            <w:r>
              <w:rPr>
                <w:rFonts w:ascii="メイリオ" w:eastAsia="メイリオ" w:hAnsi="メイリオ" w:hint="eastAsia"/>
                <w:color w:val="000000" w:themeColor="text1"/>
              </w:rPr>
              <w:t>膵臓</w:t>
            </w:r>
            <w:r w:rsidRPr="003031B8">
              <w:rPr>
                <w:rFonts w:ascii="メイリオ" w:eastAsia="メイリオ" w:hAnsi="メイリオ"/>
                <w:color w:val="000000" w:themeColor="text1"/>
              </w:rPr>
              <w:t>癌</w:t>
            </w:r>
            <w:r>
              <w:rPr>
                <w:rFonts w:ascii="メイリオ" w:eastAsia="メイリオ" w:hAnsi="メイリオ" w:hint="eastAsia"/>
                <w:color w:val="000000" w:themeColor="text1"/>
              </w:rPr>
              <w:t>症例</w:t>
            </w:r>
            <w:r w:rsidRPr="003031B8">
              <w:rPr>
                <w:rFonts w:ascii="メイリオ" w:eastAsia="メイリオ" w:hAnsi="メイリオ"/>
                <w:color w:val="000000" w:themeColor="text1"/>
              </w:rPr>
              <w:t>を</w:t>
            </w:r>
            <w:r w:rsidRPr="003031B8">
              <w:rPr>
                <w:rFonts w:ascii="メイリオ" w:eastAsia="メイリオ" w:hAnsi="メイリオ" w:hint="eastAsia"/>
                <w:color w:val="000000" w:themeColor="text1"/>
              </w:rPr>
              <w:t>明らかにすること</w:t>
            </w:r>
            <w:r w:rsidRPr="003031B8">
              <w:rPr>
                <w:rFonts w:ascii="メイリオ" w:eastAsia="メイリオ" w:hAnsi="メイリオ"/>
                <w:color w:val="000000" w:themeColor="text1"/>
              </w:rPr>
              <w:t>目的</w:t>
            </w:r>
            <w:r w:rsidRPr="003031B8">
              <w:rPr>
                <w:rFonts w:ascii="メイリオ" w:eastAsia="メイリオ" w:hAnsi="メイリオ" w:hint="eastAsia"/>
                <w:color w:val="000000" w:themeColor="text1"/>
              </w:rPr>
              <w:t>として</w:t>
            </w:r>
            <w:r>
              <w:rPr>
                <w:rFonts w:ascii="メイリオ" w:eastAsia="メイリオ" w:hAnsi="メイリオ" w:hint="eastAsia"/>
                <w:color w:val="000000" w:themeColor="text1"/>
              </w:rPr>
              <w:t>本研究を計画し</w:t>
            </w:r>
            <w:r w:rsidRPr="003031B8">
              <w:rPr>
                <w:rFonts w:ascii="メイリオ" w:eastAsia="メイリオ" w:hAnsi="メイリオ" w:hint="eastAsia"/>
                <w:color w:val="000000" w:themeColor="text1"/>
              </w:rPr>
              <w:t>ました。</w:t>
            </w:r>
            <w:r w:rsidRPr="003031B8">
              <w:rPr>
                <w:rFonts w:ascii="メイリオ" w:eastAsia="メイリオ" w:hAnsi="メイリオ"/>
                <w:color w:val="000000" w:themeColor="text1"/>
              </w:rPr>
              <w:t>本研究</w:t>
            </w:r>
            <w:r>
              <w:rPr>
                <w:rFonts w:ascii="メイリオ" w:eastAsia="メイリオ" w:hAnsi="メイリオ" w:hint="eastAsia"/>
                <w:color w:val="000000" w:themeColor="text1"/>
              </w:rPr>
              <w:t>は、</w:t>
            </w:r>
            <w:r w:rsidRPr="003031B8">
              <w:rPr>
                <w:rFonts w:ascii="メイリオ" w:eastAsia="メイリオ" w:hAnsi="メイリオ" w:cs="Meiryo UI"/>
                <w:color w:val="000000" w:themeColor="text1"/>
                <w:kern w:val="0"/>
              </w:rPr>
              <w:t>現在標準治療となっている術後補助化学療法に加え、</w:t>
            </w:r>
            <w:r>
              <w:rPr>
                <w:rFonts w:ascii="メイリオ" w:eastAsia="メイリオ" w:hAnsi="メイリオ" w:cs="Meiryo UI" w:hint="eastAsia"/>
                <w:color w:val="000000" w:themeColor="text1"/>
                <w:kern w:val="0"/>
              </w:rPr>
              <w:t>切除可能膵癌に対して、</w:t>
            </w:r>
            <w:r w:rsidRPr="003031B8">
              <w:rPr>
                <w:rFonts w:ascii="メイリオ" w:eastAsia="メイリオ" w:hAnsi="メイリオ" w:cs="Meiryo UI"/>
                <w:color w:val="000000" w:themeColor="text1"/>
                <w:kern w:val="0"/>
              </w:rPr>
              <w:t>術前</w:t>
            </w:r>
            <w:r>
              <w:rPr>
                <w:rFonts w:ascii="メイリオ" w:eastAsia="メイリオ" w:hAnsi="メイリオ" w:cs="Meiryo UI"/>
                <w:color w:val="000000" w:themeColor="text1"/>
                <w:kern w:val="0"/>
              </w:rPr>
              <w:t>化学療法を実施することの有効性、適応を検討する上で、大変</w:t>
            </w:r>
            <w:r>
              <w:rPr>
                <w:rFonts w:ascii="メイリオ" w:eastAsia="メイリオ" w:hAnsi="メイリオ" w:cs="Meiryo UI" w:hint="eastAsia"/>
                <w:color w:val="000000" w:themeColor="text1"/>
                <w:kern w:val="0"/>
              </w:rPr>
              <w:t>意義深い研究であると考えます。</w:t>
            </w:r>
          </w:p>
        </w:tc>
      </w:tr>
      <w:tr w:rsidR="009C7951" w:rsidRPr="009C7951" w14:paraId="3F41EA0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40BAEE9" w14:textId="77777777" w:rsidR="00585CEB" w:rsidRPr="009C7951" w:rsidRDefault="00585CEB"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研究の対象となる方</w:t>
            </w:r>
          </w:p>
        </w:tc>
      </w:tr>
      <w:tr w:rsidR="009C7951" w:rsidRPr="009C7951" w14:paraId="4090C44A" w14:textId="77777777" w:rsidTr="00356D0B">
        <w:tc>
          <w:tcPr>
            <w:tcW w:w="10031" w:type="dxa"/>
          </w:tcPr>
          <w:p w14:paraId="5EBAD52B" w14:textId="22F36889" w:rsidR="009045C0" w:rsidRPr="009C7951" w:rsidRDefault="00ED08BD" w:rsidP="009C7951">
            <w:pPr>
              <w:spacing w:line="360" w:lineRule="exact"/>
              <w:rPr>
                <w:rFonts w:ascii="メイリオ" w:eastAsia="メイリオ" w:hAnsi="メイリオ" w:cs="メイリオ"/>
              </w:rPr>
            </w:pPr>
            <w:r>
              <w:rPr>
                <w:rFonts w:ascii="メイリオ" w:eastAsia="メイリオ" w:hAnsi="メイリオ" w:cs="メイリオ" w:hint="eastAsia"/>
              </w:rPr>
              <w:t>九州胆膵癌治療研究会参加施設（熊本大学消化器外科も含まれます）</w:t>
            </w:r>
            <w:r w:rsidR="00D93925" w:rsidRPr="009C7951">
              <w:rPr>
                <w:rFonts w:ascii="メイリオ" w:eastAsia="メイリオ" w:hAnsi="メイリオ" w:cs="メイリオ" w:hint="eastAsia"/>
              </w:rPr>
              <w:t>において20</w:t>
            </w:r>
            <w:r w:rsidR="00911E41" w:rsidRPr="009C7951">
              <w:rPr>
                <w:rFonts w:ascii="メイリオ" w:eastAsia="メイリオ" w:hAnsi="メイリオ" w:cs="メイリオ" w:hint="eastAsia"/>
              </w:rPr>
              <w:t>0</w:t>
            </w:r>
            <w:r>
              <w:rPr>
                <w:rFonts w:ascii="メイリオ" w:eastAsia="メイリオ" w:hAnsi="メイリオ" w:cs="メイリオ" w:hint="eastAsia"/>
              </w:rPr>
              <w:t>7</w:t>
            </w:r>
            <w:r w:rsidR="00D93925" w:rsidRPr="009C7951">
              <w:rPr>
                <w:rFonts w:ascii="メイリオ" w:eastAsia="メイリオ" w:hAnsi="メイリオ" w:cs="メイリオ" w:hint="eastAsia"/>
              </w:rPr>
              <w:t>年1月1日から201</w:t>
            </w:r>
            <w:r>
              <w:rPr>
                <w:rFonts w:ascii="メイリオ" w:eastAsia="メイリオ" w:hAnsi="メイリオ" w:cs="メイリオ" w:hint="eastAsia"/>
              </w:rPr>
              <w:t>6</w:t>
            </w:r>
            <w:r w:rsidR="00D93925" w:rsidRPr="009C7951">
              <w:rPr>
                <w:rFonts w:ascii="メイリオ" w:eastAsia="メイリオ" w:hAnsi="メイリオ" w:cs="メイリオ" w:hint="eastAsia"/>
              </w:rPr>
              <w:t>年12月31日</w:t>
            </w:r>
            <w:r>
              <w:rPr>
                <w:rFonts w:ascii="メイリオ" w:eastAsia="メイリオ" w:hAnsi="メイリオ" w:cs="メイリオ" w:hint="eastAsia"/>
              </w:rPr>
              <w:t>までに膵臓</w:t>
            </w:r>
            <w:r w:rsidR="00911E41" w:rsidRPr="009C7951">
              <w:rPr>
                <w:rFonts w:ascii="メイリオ" w:eastAsia="メイリオ" w:hAnsi="メイリオ" w:cs="メイリオ" w:hint="eastAsia"/>
              </w:rPr>
              <w:t>癌</w:t>
            </w:r>
            <w:r>
              <w:rPr>
                <w:rFonts w:ascii="メイリオ" w:eastAsia="メイリオ" w:hAnsi="メイリオ" w:cs="メイリオ" w:hint="eastAsia"/>
              </w:rPr>
              <w:t>に対して膵頭十二指腸切除術を受けた患者様</w:t>
            </w:r>
            <w:r w:rsidR="003840C3" w:rsidRPr="009C7951">
              <w:rPr>
                <w:rFonts w:ascii="メイリオ" w:eastAsia="メイリオ" w:hAnsi="メイリオ" w:cs="メイリオ" w:hint="eastAsia"/>
              </w:rPr>
              <w:t>が対象となります。</w:t>
            </w:r>
            <w:r w:rsidR="009045C0">
              <w:rPr>
                <w:rFonts w:ascii="メイリオ" w:eastAsia="メイリオ" w:hAnsi="メイリオ" w:cs="メイリオ" w:hint="eastAsia"/>
              </w:rPr>
              <w:t>熊本大学では約250例が対象となる可能性があります。</w:t>
            </w:r>
          </w:p>
        </w:tc>
      </w:tr>
      <w:tr w:rsidR="009C7951" w:rsidRPr="009C7951" w14:paraId="4C409CC1"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0CC7136B" w14:textId="77777777" w:rsidR="00585CEB" w:rsidRPr="009C7951" w:rsidRDefault="00585CEB"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研究に利用する試料・情報</w:t>
            </w:r>
          </w:p>
        </w:tc>
      </w:tr>
      <w:tr w:rsidR="009C7951" w:rsidRPr="009C7951" w14:paraId="297F8AB6" w14:textId="77777777" w:rsidTr="00356D0B">
        <w:tc>
          <w:tcPr>
            <w:tcW w:w="10031" w:type="dxa"/>
          </w:tcPr>
          <w:p w14:paraId="17DECFDC" w14:textId="77777777" w:rsidR="00D93925" w:rsidRDefault="00AF0BB9" w:rsidP="00ED08BD">
            <w:pPr>
              <w:spacing w:line="360" w:lineRule="exact"/>
              <w:rPr>
                <w:rFonts w:ascii="メイリオ" w:eastAsia="メイリオ" w:hAnsi="メイリオ" w:cs="メイリオ"/>
              </w:rPr>
            </w:pPr>
            <w:r w:rsidRPr="009C7951">
              <w:rPr>
                <w:rFonts w:ascii="メイリオ" w:eastAsia="メイリオ" w:hAnsi="メイリオ" w:cs="メイリオ" w:hint="eastAsia"/>
              </w:rPr>
              <w:t>患者様のカルテよ</w:t>
            </w:r>
            <w:r w:rsidR="00AA6C7E" w:rsidRPr="009C7951">
              <w:rPr>
                <w:rFonts w:ascii="メイリオ" w:eastAsia="メイリオ" w:hAnsi="メイリオ" w:cs="メイリオ" w:hint="eastAsia"/>
              </w:rPr>
              <w:t>り</w:t>
            </w:r>
            <w:r w:rsidRPr="009C7951">
              <w:rPr>
                <w:rFonts w:ascii="メイリオ" w:eastAsia="メイリオ" w:hAnsi="メイリオ" w:cs="メイリオ" w:hint="eastAsia"/>
              </w:rPr>
              <w:t>以下のデータを収集し、</w:t>
            </w:r>
            <w:r w:rsidR="00AA6C7E" w:rsidRPr="009C7951">
              <w:rPr>
                <w:rFonts w:ascii="メイリオ" w:eastAsia="メイリオ" w:hAnsi="メイリオ" w:cs="メイリオ" w:hint="eastAsia"/>
              </w:rPr>
              <w:t>統計学的に解析を行っていきます。</w:t>
            </w:r>
          </w:p>
          <w:p w14:paraId="0B88A557" w14:textId="77777777" w:rsidR="007F3D74" w:rsidRDefault="00ED08BD" w:rsidP="00ED08BD">
            <w:pPr>
              <w:pStyle w:val="a7"/>
              <w:numPr>
                <w:ilvl w:val="0"/>
                <w:numId w:val="7"/>
              </w:numPr>
              <w:spacing w:line="360" w:lineRule="exact"/>
              <w:ind w:leftChars="0"/>
              <w:rPr>
                <w:rFonts w:ascii="メイリオ" w:eastAsia="メイリオ" w:hAnsi="メイリオ"/>
                <w:color w:val="000000" w:themeColor="text1"/>
              </w:rPr>
            </w:pPr>
            <w:r w:rsidRPr="007F3D74">
              <w:rPr>
                <w:rFonts w:ascii="メイリオ" w:eastAsia="メイリオ" w:hAnsi="メイリオ"/>
                <w:color w:val="000000" w:themeColor="text1"/>
              </w:rPr>
              <w:t>患者情報</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性別、年齢、血液型、身長、体重、術前併存疾患（糖尿病（メトフォルミン・インスリン使用、閉塞性肺疾患）、黄疸の有無、術前減黄の有無、術前化学療法の有無・レジメン</w:t>
            </w:r>
          </w:p>
          <w:p w14:paraId="4DBEEDA5" w14:textId="143BB487" w:rsidR="00ED08BD" w:rsidRPr="007F3D74" w:rsidRDefault="00ED08BD" w:rsidP="00ED08BD">
            <w:pPr>
              <w:pStyle w:val="a7"/>
              <w:numPr>
                <w:ilvl w:val="0"/>
                <w:numId w:val="7"/>
              </w:numPr>
              <w:spacing w:line="360" w:lineRule="exact"/>
              <w:ind w:leftChars="0"/>
              <w:rPr>
                <w:rFonts w:ascii="メイリオ" w:eastAsia="メイリオ" w:hAnsi="メイリオ"/>
                <w:color w:val="000000" w:themeColor="text1"/>
              </w:rPr>
            </w:pPr>
            <w:r w:rsidRPr="007F3D74">
              <w:rPr>
                <w:rFonts w:ascii="メイリオ" w:eastAsia="メイリオ" w:hAnsi="メイリオ"/>
                <w:color w:val="000000" w:themeColor="text1"/>
              </w:rPr>
              <w:t>血液・生化学検査</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好中球数、リンパ球数、ヘモグロビン値、N/L比</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術前腫瘍マーカー（CEA、 CA19-9、 DUPAN-2、 SPan-1）</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血清アルブミン値、クレアチニン値、総ビリルビン値、CRP値、HbA1C値</w:t>
            </w:r>
          </w:p>
          <w:p w14:paraId="5E1CCAFB" w14:textId="0E0DEB40" w:rsidR="00ED08BD" w:rsidRPr="007F3D74" w:rsidRDefault="00ED08BD" w:rsidP="007F3D74">
            <w:pPr>
              <w:pStyle w:val="a7"/>
              <w:numPr>
                <w:ilvl w:val="0"/>
                <w:numId w:val="7"/>
              </w:numPr>
              <w:spacing w:line="360" w:lineRule="exact"/>
              <w:ind w:leftChars="0"/>
              <w:rPr>
                <w:rFonts w:ascii="メイリオ" w:eastAsia="メイリオ" w:hAnsi="メイリオ"/>
                <w:color w:val="000000" w:themeColor="text1"/>
              </w:rPr>
            </w:pPr>
            <w:r w:rsidRPr="007F3D74">
              <w:rPr>
                <w:rFonts w:ascii="メイリオ" w:eastAsia="メイリオ" w:hAnsi="メイリオ"/>
                <w:color w:val="000000" w:themeColor="text1"/>
              </w:rPr>
              <w:t>CT画像情報</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 xml:space="preserve">腫瘍サイズ, </w:t>
            </w:r>
            <w:r w:rsidRPr="007F3D74">
              <w:rPr>
                <w:rFonts w:ascii="メイリオ" w:eastAsia="メイリオ" w:hAnsi="メイリオ" w:hint="eastAsia"/>
                <w:color w:val="000000" w:themeColor="text1"/>
              </w:rPr>
              <w:t>腫瘍の詳細（</w:t>
            </w:r>
            <w:r w:rsidRPr="007F3D74">
              <w:rPr>
                <w:rFonts w:ascii="メイリオ" w:eastAsia="メイリオ" w:hAnsi="メイリオ"/>
                <w:color w:val="000000" w:themeColor="text1"/>
              </w:rPr>
              <w:t>膵癌取り扱い規約（第7版）に記載されている因子</w:t>
            </w:r>
            <w:r w:rsidRPr="007F3D74">
              <w:rPr>
                <w:rFonts w:ascii="メイリオ" w:eastAsia="メイリオ" w:hAnsi="メイリオ" w:hint="eastAsia"/>
                <w:color w:val="000000" w:themeColor="text1"/>
              </w:rPr>
              <w:t>）</w:t>
            </w:r>
          </w:p>
          <w:p w14:paraId="5CA68CB2" w14:textId="6045042A" w:rsidR="00ED08BD" w:rsidRPr="007F3D74" w:rsidRDefault="00ED08BD" w:rsidP="007F3D74">
            <w:pPr>
              <w:pStyle w:val="a7"/>
              <w:numPr>
                <w:ilvl w:val="0"/>
                <w:numId w:val="7"/>
              </w:numPr>
              <w:spacing w:line="360" w:lineRule="exact"/>
              <w:ind w:leftChars="0"/>
              <w:rPr>
                <w:rFonts w:ascii="メイリオ" w:eastAsia="メイリオ" w:hAnsi="メイリオ"/>
                <w:color w:val="000000" w:themeColor="text1"/>
              </w:rPr>
            </w:pPr>
            <w:r w:rsidRPr="007F3D74">
              <w:rPr>
                <w:rFonts w:ascii="メイリオ" w:eastAsia="メイリオ" w:hAnsi="メイリオ"/>
                <w:color w:val="000000" w:themeColor="text1"/>
              </w:rPr>
              <w:t>手術情報</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術式、手術時間、出血量、リンパ節郭清の程度、 輸血の有無、 門脈切除の有無、</w:t>
            </w:r>
            <w:r w:rsidRPr="007F3D74">
              <w:rPr>
                <w:rFonts w:ascii="メイリオ" w:eastAsia="メイリオ" w:hAnsi="メイリオ" w:hint="eastAsia"/>
                <w:color w:val="000000" w:themeColor="text1"/>
              </w:rPr>
              <w:t>術中</w:t>
            </w:r>
            <w:r w:rsidRPr="007F3D74">
              <w:rPr>
                <w:rFonts w:ascii="メイリオ" w:eastAsia="メイリオ" w:hAnsi="メイリオ"/>
                <w:color w:val="000000" w:themeColor="text1"/>
              </w:rPr>
              <w:t>細胞診</w:t>
            </w:r>
            <w:r w:rsidRPr="007F3D74">
              <w:rPr>
                <w:rFonts w:ascii="メイリオ" w:eastAsia="メイリオ" w:hAnsi="メイリオ" w:hint="eastAsia"/>
                <w:color w:val="000000" w:themeColor="text1"/>
              </w:rPr>
              <w:t>の結果</w:t>
            </w:r>
          </w:p>
          <w:p w14:paraId="78A6405E" w14:textId="77777777" w:rsidR="00ED08BD" w:rsidRPr="007F3D74" w:rsidRDefault="00ED08BD" w:rsidP="007F3D74">
            <w:pPr>
              <w:pStyle w:val="a7"/>
              <w:numPr>
                <w:ilvl w:val="0"/>
                <w:numId w:val="7"/>
              </w:numPr>
              <w:spacing w:line="360" w:lineRule="exact"/>
              <w:ind w:leftChars="0"/>
              <w:rPr>
                <w:rFonts w:ascii="メイリオ" w:eastAsia="メイリオ" w:hAnsi="メイリオ"/>
                <w:color w:val="000000" w:themeColor="text1"/>
              </w:rPr>
            </w:pPr>
            <w:r w:rsidRPr="007F3D74">
              <w:rPr>
                <w:rFonts w:ascii="メイリオ" w:eastAsia="メイリオ" w:hAnsi="メイリオ"/>
                <w:color w:val="000000" w:themeColor="text1"/>
              </w:rPr>
              <w:t>術後情報</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病理組織結果：膵癌取り扱い規約（第7版）に記載されている因子</w:t>
            </w:r>
          </w:p>
          <w:p w14:paraId="2DB311D8" w14:textId="2BE9E0A5" w:rsidR="00ED08BD" w:rsidRPr="007F3D74" w:rsidRDefault="00ED08BD" w:rsidP="007F3D74">
            <w:pPr>
              <w:pStyle w:val="a7"/>
              <w:numPr>
                <w:ilvl w:val="0"/>
                <w:numId w:val="7"/>
              </w:numPr>
              <w:spacing w:line="360" w:lineRule="exact"/>
              <w:ind w:leftChars="0"/>
              <w:rPr>
                <w:rFonts w:ascii="メイリオ" w:eastAsia="メイリオ" w:hAnsi="メイリオ"/>
                <w:color w:val="000000" w:themeColor="text1"/>
              </w:rPr>
            </w:pPr>
            <w:r w:rsidRPr="007F3D74">
              <w:rPr>
                <w:rFonts w:ascii="メイリオ" w:eastAsia="メイリオ" w:hAnsi="メイリオ"/>
                <w:color w:val="000000" w:themeColor="text1"/>
              </w:rPr>
              <w:t>周術期管理情報：術後在院日数、術後合併症（術後膵液漏、</w:t>
            </w:r>
            <w:r w:rsidR="00B93F88">
              <w:rPr>
                <w:rFonts w:ascii="メイリオ" w:eastAsia="メイリオ" w:hAnsi="メイリオ" w:hint="eastAsia"/>
                <w:color w:val="000000" w:themeColor="text1"/>
              </w:rPr>
              <w:t>胃内容排出遅延</w:t>
            </w:r>
            <w:r w:rsidRPr="007F3D74">
              <w:rPr>
                <w:rFonts w:ascii="メイリオ" w:eastAsia="メイリオ" w:hAnsi="メイリオ"/>
                <w:color w:val="000000" w:themeColor="text1"/>
              </w:rPr>
              <w:t>、</w:t>
            </w:r>
            <w:proofErr w:type="spellStart"/>
            <w:r w:rsidRPr="007F3D74">
              <w:rPr>
                <w:rFonts w:ascii="メイリオ" w:eastAsia="メイリオ" w:hAnsi="メイリオ"/>
                <w:color w:val="000000" w:themeColor="text1"/>
              </w:rPr>
              <w:t>Clavien-Dindo</w:t>
            </w:r>
            <w:proofErr w:type="spellEnd"/>
            <w:r w:rsidRPr="007F3D74">
              <w:rPr>
                <w:rFonts w:ascii="メイリオ" w:eastAsia="メイリオ" w:hAnsi="メイリオ"/>
                <w:color w:val="000000" w:themeColor="text1"/>
              </w:rPr>
              <w:t>分類）</w:t>
            </w:r>
            <w:r w:rsidRPr="007F3D74">
              <w:rPr>
                <w:rFonts w:ascii="メイリオ" w:eastAsia="メイリオ" w:hAnsi="メイリオ" w:hint="eastAsia"/>
                <w:color w:val="000000" w:themeColor="text1"/>
              </w:rPr>
              <w:t>、</w:t>
            </w:r>
            <w:r w:rsidRPr="007F3D74">
              <w:rPr>
                <w:rFonts w:ascii="メイリオ" w:eastAsia="メイリオ" w:hAnsi="メイリオ"/>
                <w:color w:val="000000" w:themeColor="text1"/>
              </w:rPr>
              <w:t>術後治療情報：術後治療の有無および期間、治療法、メトフォルミン・インスリン使用</w:t>
            </w:r>
          </w:p>
          <w:p w14:paraId="0B2870E4" w14:textId="49C04A7C" w:rsidR="00ED08BD" w:rsidRPr="007F3D74" w:rsidRDefault="00ED08BD" w:rsidP="007F3D74">
            <w:pPr>
              <w:pStyle w:val="a7"/>
              <w:numPr>
                <w:ilvl w:val="0"/>
                <w:numId w:val="7"/>
              </w:numPr>
              <w:spacing w:line="360" w:lineRule="exact"/>
              <w:ind w:leftChars="0"/>
              <w:rPr>
                <w:rFonts w:ascii="メイリオ" w:eastAsia="メイリオ" w:hAnsi="メイリオ"/>
                <w:b/>
                <w:color w:val="000000" w:themeColor="text1"/>
              </w:rPr>
            </w:pPr>
            <w:r w:rsidRPr="007F3D74">
              <w:rPr>
                <w:rFonts w:ascii="メイリオ" w:eastAsia="メイリオ" w:hAnsi="メイリオ"/>
                <w:color w:val="000000" w:themeColor="text1"/>
              </w:rPr>
              <w:t>予後データ：全生存期間、無再発生存期間、初再発部位</w:t>
            </w:r>
          </w:p>
        </w:tc>
      </w:tr>
      <w:tr w:rsidR="009C7951" w:rsidRPr="009C7951" w14:paraId="1C09035E"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1CF91E38" w14:textId="77777777" w:rsidR="00605B5A" w:rsidRPr="009C7951" w:rsidRDefault="00605B5A"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研究機関の名称並びに研究機関の長及び研究責任者の氏名</w:t>
            </w:r>
          </w:p>
        </w:tc>
      </w:tr>
      <w:tr w:rsidR="009C7951" w:rsidRPr="009C7951" w14:paraId="5F894672" w14:textId="77777777" w:rsidTr="00356D0B">
        <w:tc>
          <w:tcPr>
            <w:tcW w:w="10031" w:type="dxa"/>
          </w:tcPr>
          <w:p w14:paraId="20D2E965" w14:textId="77777777" w:rsidR="00EA7C1E" w:rsidRPr="009C7951" w:rsidRDefault="00EA7C1E" w:rsidP="007F3D74">
            <w:pPr>
              <w:spacing w:line="360" w:lineRule="exact"/>
              <w:rPr>
                <w:rFonts w:ascii="メイリオ" w:eastAsia="メイリオ" w:hAnsi="メイリオ" w:cs="メイリオ"/>
              </w:rPr>
            </w:pPr>
            <w:r w:rsidRPr="009C7951">
              <w:rPr>
                <w:rFonts w:ascii="メイリオ" w:eastAsia="メイリオ" w:hAnsi="メイリオ" w:cs="メイリオ" w:hint="eastAsia"/>
              </w:rPr>
              <w:t>研究機関の名称：熊本大学大学院生命科学研究部</w:t>
            </w:r>
            <w:bookmarkStart w:id="0" w:name="_GoBack"/>
            <w:bookmarkEnd w:id="0"/>
          </w:p>
          <w:p w14:paraId="56507CAA" w14:textId="77777777" w:rsidR="00EA7C1E" w:rsidRPr="009C7951" w:rsidRDefault="00EA7C1E" w:rsidP="007F3D74">
            <w:pPr>
              <w:spacing w:line="360" w:lineRule="exact"/>
              <w:rPr>
                <w:rFonts w:ascii="メイリオ" w:eastAsia="メイリオ" w:hAnsi="メイリオ" w:cs="メイリオ"/>
              </w:rPr>
            </w:pPr>
            <w:r w:rsidRPr="00866EDA">
              <w:rPr>
                <w:rFonts w:ascii="メイリオ" w:eastAsia="メイリオ" w:hAnsi="メイリオ" w:cs="メイリオ" w:hint="eastAsia"/>
                <w:spacing w:val="21"/>
                <w:kern w:val="0"/>
                <w:fitText w:val="1470" w:id="900221952"/>
              </w:rPr>
              <w:t>研究機関の</w:t>
            </w:r>
            <w:r w:rsidRPr="00866EDA">
              <w:rPr>
                <w:rFonts w:ascii="メイリオ" w:eastAsia="メイリオ" w:hAnsi="メイリオ" w:cs="メイリオ" w:hint="eastAsia"/>
                <w:kern w:val="0"/>
                <w:fitText w:val="1470" w:id="900221952"/>
              </w:rPr>
              <w:t>長</w:t>
            </w:r>
            <w:r w:rsidRPr="009C7951">
              <w:rPr>
                <w:rFonts w:ascii="メイリオ" w:eastAsia="メイリオ" w:hAnsi="メイリオ" w:cs="メイリオ" w:hint="eastAsia"/>
              </w:rPr>
              <w:t>：</w:t>
            </w:r>
            <w:r w:rsidR="00AF0BB9" w:rsidRPr="009C7951">
              <w:rPr>
                <w:rFonts w:ascii="メイリオ" w:eastAsia="メイリオ" w:hAnsi="メイリオ" w:cs="メイリオ" w:hint="eastAsia"/>
              </w:rPr>
              <w:t>安東　由喜雄</w:t>
            </w:r>
          </w:p>
          <w:p w14:paraId="68CB6FB4" w14:textId="77777777" w:rsidR="006239AC" w:rsidRPr="009C7951" w:rsidRDefault="00EA7C1E" w:rsidP="007F3D74">
            <w:pPr>
              <w:spacing w:line="360" w:lineRule="exact"/>
              <w:rPr>
                <w:rFonts w:ascii="メイリオ" w:eastAsia="メイリオ" w:hAnsi="メイリオ" w:cs="メイリオ"/>
              </w:rPr>
            </w:pPr>
            <w:r w:rsidRPr="00866EDA">
              <w:rPr>
                <w:rFonts w:ascii="メイリオ" w:eastAsia="メイリオ" w:hAnsi="メイリオ" w:cs="メイリオ" w:hint="eastAsia"/>
                <w:spacing w:val="52"/>
                <w:kern w:val="0"/>
                <w:fitText w:val="1470" w:id="900221953"/>
              </w:rPr>
              <w:t>研究責任</w:t>
            </w:r>
            <w:r w:rsidRPr="00866EDA">
              <w:rPr>
                <w:rFonts w:ascii="メイリオ" w:eastAsia="メイリオ" w:hAnsi="メイリオ" w:cs="メイリオ" w:hint="eastAsia"/>
                <w:spacing w:val="2"/>
                <w:kern w:val="0"/>
                <w:fitText w:val="1470" w:id="900221953"/>
              </w:rPr>
              <w:t>者</w:t>
            </w:r>
            <w:r w:rsidRPr="009C7951">
              <w:rPr>
                <w:rFonts w:ascii="メイリオ" w:eastAsia="メイリオ" w:hAnsi="メイリオ" w:cs="メイリオ" w:hint="eastAsia"/>
              </w:rPr>
              <w:t>：馬場</w:t>
            </w:r>
            <w:r w:rsidR="001160FB" w:rsidRPr="009C7951">
              <w:rPr>
                <w:rFonts w:ascii="メイリオ" w:eastAsia="メイリオ" w:hAnsi="メイリオ" w:cs="メイリオ" w:hint="eastAsia"/>
              </w:rPr>
              <w:t xml:space="preserve">　</w:t>
            </w:r>
            <w:r w:rsidRPr="009C7951">
              <w:rPr>
                <w:rFonts w:ascii="メイリオ" w:eastAsia="メイリオ" w:hAnsi="メイリオ" w:cs="メイリオ" w:hint="eastAsia"/>
              </w:rPr>
              <w:t>秀夫　消化器外科学　教授</w:t>
            </w:r>
          </w:p>
        </w:tc>
      </w:tr>
      <w:tr w:rsidR="009C7951" w:rsidRPr="009C7951" w14:paraId="0107FD3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0607F7F" w14:textId="77777777" w:rsidR="00AF0BB9" w:rsidRPr="009C7951" w:rsidRDefault="00AF0BB9"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共同研究機関の名称及び責任者の氏名</w:t>
            </w:r>
          </w:p>
        </w:tc>
      </w:tr>
      <w:tr w:rsidR="009C7951" w:rsidRPr="009C7951" w14:paraId="1A3976C7" w14:textId="77777777" w:rsidTr="00356D0B">
        <w:tc>
          <w:tcPr>
            <w:tcW w:w="10031" w:type="dxa"/>
          </w:tcPr>
          <w:p w14:paraId="2A88C9F2" w14:textId="7132D441" w:rsidR="00AF0BB9" w:rsidRPr="007F3D74" w:rsidRDefault="00911E41" w:rsidP="007F3D74">
            <w:pPr>
              <w:spacing w:line="360" w:lineRule="exact"/>
              <w:rPr>
                <w:rFonts w:ascii="メイリオ" w:eastAsia="メイリオ" w:hAnsi="メイリオ" w:cs="メイリオ"/>
                <w:spacing w:val="105"/>
                <w:kern w:val="0"/>
              </w:rPr>
            </w:pPr>
            <w:r w:rsidRPr="007F3D74">
              <w:rPr>
                <w:rFonts w:ascii="メイリオ" w:eastAsia="メイリオ" w:hAnsi="メイリオ" w:cs="メイリオ" w:hint="eastAsia"/>
                <w:kern w:val="0"/>
              </w:rPr>
              <w:t>研究代表者</w:t>
            </w:r>
            <w:r w:rsidR="00AF0BB9" w:rsidRPr="007F3D74">
              <w:rPr>
                <w:rFonts w:ascii="メイリオ" w:eastAsia="メイリオ" w:hAnsi="メイリオ" w:cs="メイリオ" w:hint="eastAsia"/>
                <w:kern w:val="0"/>
              </w:rPr>
              <w:t>：</w:t>
            </w:r>
            <w:r w:rsidR="00ED08BD" w:rsidRPr="007F3D74">
              <w:rPr>
                <w:rFonts w:ascii="メイリオ" w:eastAsia="メイリオ" w:hAnsi="メイリオ" w:cs="メイリオ" w:hint="eastAsia"/>
                <w:kern w:val="0"/>
              </w:rPr>
              <w:t>長崎</w:t>
            </w:r>
            <w:r w:rsidR="0008515F" w:rsidRPr="007F3D74">
              <w:rPr>
                <w:rFonts w:ascii="メイリオ" w:eastAsia="メイリオ" w:hAnsi="メイリオ" w:cs="メイリオ" w:hint="eastAsia"/>
                <w:kern w:val="0"/>
              </w:rPr>
              <w:t>大学医学部</w:t>
            </w:r>
            <w:r w:rsidR="00ED08BD" w:rsidRPr="007F3D74">
              <w:rPr>
                <w:rFonts w:ascii="メイリオ" w:eastAsia="メイリオ" w:hAnsi="メイリオ" w:cs="メイリオ" w:hint="eastAsia"/>
                <w:kern w:val="0"/>
              </w:rPr>
              <w:t>移植・消化器</w:t>
            </w:r>
            <w:r w:rsidR="0008515F" w:rsidRPr="007F3D74">
              <w:rPr>
                <w:rFonts w:ascii="メイリオ" w:eastAsia="メイリオ" w:hAnsi="メイリオ" w:cs="メイリオ" w:hint="eastAsia"/>
                <w:kern w:val="0"/>
              </w:rPr>
              <w:t xml:space="preserve">外科学講座　</w:t>
            </w:r>
            <w:r w:rsidR="00ED08BD" w:rsidRPr="007F3D74">
              <w:rPr>
                <w:rFonts w:ascii="メイリオ" w:eastAsia="メイリオ" w:hAnsi="メイリオ" w:cs="メイリオ" w:hint="eastAsia"/>
                <w:kern w:val="0"/>
              </w:rPr>
              <w:t>江口　晋</w:t>
            </w:r>
          </w:p>
          <w:p w14:paraId="5CB80289" w14:textId="5FD5764C" w:rsidR="00AF0BB9" w:rsidRPr="007F3D74" w:rsidRDefault="00911E41" w:rsidP="007F3D74">
            <w:pPr>
              <w:spacing w:line="360" w:lineRule="exact"/>
              <w:rPr>
                <w:rFonts w:ascii="メイリオ" w:eastAsia="メイリオ" w:hAnsi="メイリオ"/>
                <w:b/>
                <w:sz w:val="32"/>
                <w:szCs w:val="36"/>
              </w:rPr>
            </w:pPr>
            <w:r w:rsidRPr="007F3D74">
              <w:rPr>
                <w:rFonts w:ascii="メイリオ" w:eastAsia="メイリオ" w:hAnsi="メイリオ" w:cs="メイリオ" w:hint="eastAsia"/>
                <w:kern w:val="0"/>
              </w:rPr>
              <w:t>研究事務局</w:t>
            </w:r>
            <w:r w:rsidR="00AF0BB9" w:rsidRPr="007F3D74">
              <w:rPr>
                <w:rFonts w:ascii="メイリオ" w:eastAsia="メイリオ" w:hAnsi="メイリオ" w:cs="メイリオ" w:hint="eastAsia"/>
                <w:kern w:val="0"/>
              </w:rPr>
              <w:t>：</w:t>
            </w:r>
            <w:r w:rsidR="007F3D74" w:rsidRPr="007F3D74">
              <w:rPr>
                <w:rFonts w:ascii="メイリオ" w:eastAsia="メイリオ" w:hAnsi="メイリオ" w:cs="メイリオ" w:hint="eastAsia"/>
                <w:kern w:val="0"/>
              </w:rPr>
              <w:t>長崎</w:t>
            </w:r>
            <w:r w:rsidR="0008515F" w:rsidRPr="007F3D74">
              <w:rPr>
                <w:rFonts w:ascii="メイリオ" w:eastAsia="メイリオ" w:hAnsi="メイリオ" w:cs="メイリオ" w:hint="eastAsia"/>
                <w:kern w:val="0"/>
              </w:rPr>
              <w:t>大学医学部</w:t>
            </w:r>
            <w:r w:rsidR="007F3D74" w:rsidRPr="007F3D74">
              <w:rPr>
                <w:rFonts w:ascii="メイリオ" w:eastAsia="メイリオ" w:hAnsi="メイリオ" w:cs="メイリオ" w:hint="eastAsia"/>
                <w:kern w:val="0"/>
              </w:rPr>
              <w:t>移植・消化器外科学講座</w:t>
            </w:r>
            <w:r w:rsidR="007F3D74" w:rsidRPr="007F3D74">
              <w:rPr>
                <w:rFonts w:ascii="メイリオ" w:eastAsia="メイリオ" w:hAnsi="メイリオ" w:cs="メイリオ" w:hint="eastAsia"/>
                <w:kern w:val="0"/>
                <w:szCs w:val="21"/>
              </w:rPr>
              <w:t xml:space="preserve">　</w:t>
            </w:r>
            <w:r w:rsidR="00DF44C7">
              <w:rPr>
                <w:rFonts w:ascii="メイリオ" w:eastAsia="メイリオ" w:hAnsi="メイリオ" w:cs="メイリオ" w:hint="eastAsia"/>
                <w:kern w:val="0"/>
                <w:szCs w:val="21"/>
              </w:rPr>
              <w:t>担当者；</w:t>
            </w:r>
            <w:r w:rsidR="00DF44C7">
              <w:rPr>
                <w:rFonts w:ascii="メイリオ" w:eastAsia="メイリオ" w:hAnsi="メイリオ" w:hint="eastAsia"/>
                <w:szCs w:val="21"/>
              </w:rPr>
              <w:t>足立智彦、</w:t>
            </w:r>
            <w:r w:rsidR="007F3D74" w:rsidRPr="007F3D74">
              <w:rPr>
                <w:rFonts w:ascii="メイリオ" w:eastAsia="メイリオ" w:hAnsi="メイリオ" w:hint="eastAsia"/>
                <w:szCs w:val="21"/>
              </w:rPr>
              <w:t>大野慎一郎</w:t>
            </w:r>
          </w:p>
          <w:p w14:paraId="0E82B28A" w14:textId="2B0DE50C" w:rsidR="004D6625" w:rsidRPr="007F3D74" w:rsidRDefault="00911E41" w:rsidP="004D6625">
            <w:pPr>
              <w:spacing w:line="360" w:lineRule="exact"/>
              <w:rPr>
                <w:rFonts w:ascii="メイリオ" w:eastAsia="メイリオ" w:hAnsi="メイリオ" w:cs="メイリオ"/>
                <w:kern w:val="0"/>
              </w:rPr>
            </w:pPr>
            <w:r w:rsidRPr="007F3D74">
              <w:rPr>
                <w:rFonts w:ascii="メイリオ" w:eastAsia="メイリオ" w:hAnsi="メイリオ" w:cs="メイリオ" w:hint="eastAsia"/>
                <w:kern w:val="0"/>
              </w:rPr>
              <w:t>共同研究施設</w:t>
            </w:r>
            <w:r w:rsidR="00AF0BB9" w:rsidRPr="007F3D74">
              <w:rPr>
                <w:rFonts w:ascii="メイリオ" w:eastAsia="メイリオ" w:hAnsi="メイリオ" w:cs="メイリオ" w:hint="eastAsia"/>
                <w:kern w:val="0"/>
              </w:rPr>
              <w:t>：</w:t>
            </w:r>
            <w:r w:rsidR="007F3D74" w:rsidRPr="007F3D74">
              <w:rPr>
                <w:rFonts w:ascii="メイリオ" w:eastAsia="メイリオ" w:hAnsi="メイリオ" w:cs="メイリオ" w:hint="eastAsia"/>
                <w:kern w:val="0"/>
              </w:rPr>
              <w:t>九州胆膵癌治療研究会参加</w:t>
            </w:r>
            <w:r w:rsidR="004D6625" w:rsidRPr="007F3D74">
              <w:rPr>
                <w:rFonts w:ascii="メイリオ" w:eastAsia="メイリオ" w:hAnsi="メイリオ" w:cs="メイリオ" w:hint="eastAsia"/>
                <w:kern w:val="0"/>
              </w:rPr>
              <w:t>施設</w:t>
            </w:r>
          </w:p>
          <w:p w14:paraId="47080876" w14:textId="534941DF" w:rsidR="00AF0BB9" w:rsidRPr="009C7951" w:rsidRDefault="007F3D74" w:rsidP="007F3D74">
            <w:pPr>
              <w:spacing w:line="360" w:lineRule="exact"/>
              <w:rPr>
                <w:rFonts w:ascii="メイリオ" w:eastAsia="メイリオ" w:hAnsi="メイリオ" w:cs="メイリオ"/>
                <w:kern w:val="0"/>
              </w:rPr>
            </w:pPr>
            <w:r w:rsidRPr="007F3D74">
              <w:rPr>
                <w:rFonts w:ascii="メイリオ" w:eastAsia="メイリオ" w:hAnsi="メイリオ"/>
                <w:color w:val="000000" w:themeColor="text1"/>
                <w:spacing w:val="2"/>
              </w:rPr>
              <w:t>大分大学消化器小児外科、北九州市立医療センター外科、九</w:t>
            </w:r>
            <w:r w:rsidR="00DF44C7">
              <w:rPr>
                <w:rFonts w:ascii="メイリオ" w:eastAsia="メイリオ" w:hAnsi="メイリオ"/>
                <w:color w:val="000000" w:themeColor="text1"/>
                <w:spacing w:val="2"/>
              </w:rPr>
              <w:t>州大学臨床・腫瘍外科、九州がんセンター内科、</w:t>
            </w:r>
            <w:r w:rsidR="0089420B">
              <w:rPr>
                <w:rFonts w:ascii="メイリオ" w:eastAsia="メイリオ" w:hAnsi="メイリオ" w:hint="eastAsia"/>
                <w:color w:val="000000" w:themeColor="text1"/>
                <w:spacing w:val="2"/>
              </w:rPr>
              <w:t>熊本大学消化器外科、</w:t>
            </w:r>
            <w:r w:rsidRPr="007F3D74">
              <w:rPr>
                <w:rFonts w:ascii="メイリオ" w:eastAsia="メイリオ" w:hAnsi="メイリオ"/>
                <w:color w:val="000000" w:themeColor="text1"/>
                <w:spacing w:val="2"/>
              </w:rPr>
              <w:t>久留米大学消化器内科・がん集学治療センター、佐賀大学一般消化器外科、佐世保共済病院</w:t>
            </w:r>
            <w:r w:rsidRPr="007F3D74">
              <w:rPr>
                <w:rFonts w:ascii="メイリオ" w:eastAsia="メイリオ" w:hAnsi="メイリオ"/>
                <w:color w:val="000000" w:themeColor="text1"/>
                <w:spacing w:val="2"/>
              </w:rPr>
              <w:lastRenderedPageBreak/>
              <w:t>消化器内科、産業医科大学消化器内分泌外科、山王病院内科、鹿児島大学病院消化器外科、福岡大学筑紫病院消化器内科、宮崎大学肝胆膵外科、山口大学消化器・腫瘍外科学、琉球大学医学部付属病院第一外科</w:t>
            </w:r>
          </w:p>
        </w:tc>
      </w:tr>
      <w:tr w:rsidR="009C7951" w:rsidRPr="009C7951" w14:paraId="59762D21"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298E76F4" w14:textId="77777777" w:rsidR="00605B5A" w:rsidRPr="009C7951" w:rsidRDefault="00605B5A" w:rsidP="001160FB">
            <w:pPr>
              <w:spacing w:line="360" w:lineRule="exact"/>
              <w:rPr>
                <w:rFonts w:ascii="メイリオ" w:eastAsia="メイリオ" w:hAnsi="メイリオ" w:cs="メイリオ"/>
              </w:rPr>
            </w:pPr>
            <w:r w:rsidRPr="009C7951">
              <w:rPr>
                <w:rFonts w:ascii="メイリオ" w:eastAsia="メイリオ" w:hAnsi="メイリオ" w:cs="メイリオ" w:hint="eastAsia"/>
              </w:rPr>
              <w:lastRenderedPageBreak/>
              <w:t>研究</w:t>
            </w:r>
            <w:r w:rsidR="001160FB" w:rsidRPr="009C7951">
              <w:rPr>
                <w:rFonts w:ascii="メイリオ" w:eastAsia="メイリオ" w:hAnsi="メイリオ" w:cs="メイリオ" w:hint="eastAsia"/>
              </w:rPr>
              <w:t>に</w:t>
            </w:r>
            <w:r w:rsidRPr="009C7951">
              <w:rPr>
                <w:rFonts w:ascii="メイリオ" w:eastAsia="メイリオ" w:hAnsi="メイリオ" w:cs="メイリオ" w:hint="eastAsia"/>
              </w:rPr>
              <w:t>関する資料</w:t>
            </w:r>
            <w:r w:rsidR="001160FB" w:rsidRPr="009C7951">
              <w:rPr>
                <w:rFonts w:ascii="メイリオ" w:eastAsia="メイリオ" w:hAnsi="メイリオ" w:cs="メイリオ" w:hint="eastAsia"/>
              </w:rPr>
              <w:t>の</w:t>
            </w:r>
            <w:r w:rsidRPr="009C7951">
              <w:rPr>
                <w:rFonts w:ascii="メイリオ" w:eastAsia="メイリオ" w:hAnsi="メイリオ" w:cs="メイリオ" w:hint="eastAsia"/>
              </w:rPr>
              <w:t>入手</w:t>
            </w:r>
            <w:r w:rsidR="001160FB" w:rsidRPr="009C7951">
              <w:rPr>
                <w:rFonts w:ascii="メイリオ" w:eastAsia="メイリオ" w:hAnsi="メイリオ" w:cs="メイリオ" w:hint="eastAsia"/>
              </w:rPr>
              <w:t>・</w:t>
            </w:r>
            <w:r w:rsidRPr="009C7951">
              <w:rPr>
                <w:rFonts w:ascii="メイリオ" w:eastAsia="メイリオ" w:hAnsi="メイリオ" w:cs="メイリオ" w:hint="eastAsia"/>
              </w:rPr>
              <w:t>閲覧</w:t>
            </w:r>
            <w:r w:rsidR="001160FB" w:rsidRPr="009C7951">
              <w:rPr>
                <w:rFonts w:ascii="メイリオ" w:eastAsia="メイリオ" w:hAnsi="メイリオ" w:cs="メイリオ" w:hint="eastAsia"/>
              </w:rPr>
              <w:t>について</w:t>
            </w:r>
          </w:p>
        </w:tc>
      </w:tr>
      <w:tr w:rsidR="009C7951" w:rsidRPr="009C7951" w14:paraId="27964A5C" w14:textId="77777777" w:rsidTr="00356D0B">
        <w:tc>
          <w:tcPr>
            <w:tcW w:w="10031" w:type="dxa"/>
          </w:tcPr>
          <w:p w14:paraId="25AE3790" w14:textId="77777777" w:rsidR="00605B5A" w:rsidRPr="009C7951" w:rsidRDefault="005D0E31" w:rsidP="005D0E31">
            <w:pPr>
              <w:spacing w:line="360" w:lineRule="exact"/>
              <w:rPr>
                <w:rFonts w:ascii="メイリオ" w:eastAsia="メイリオ" w:hAnsi="メイリオ" w:cs="メイリオ"/>
              </w:rPr>
            </w:pPr>
            <w:r w:rsidRPr="009C7951">
              <w:rPr>
                <w:rFonts w:ascii="メイリオ" w:eastAsia="メイリオ" w:hAnsi="メイリオ" w:cs="メイリオ" w:hint="eastAsia"/>
              </w:rPr>
              <w:t>ご要望があれば、患者様とそのご家族が読まれる場合に限り、他の患者様の個人情報及び知的財産の保護等に支障がない範囲内において、この研究の計画書をご覧いただけます。下記担当者までご連絡ください。</w:t>
            </w:r>
          </w:p>
        </w:tc>
      </w:tr>
      <w:tr w:rsidR="009C7951" w:rsidRPr="009C7951" w14:paraId="229BE66F"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BAF63FE" w14:textId="77777777" w:rsidR="00605B5A" w:rsidRPr="009C7951" w:rsidRDefault="005960B5"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個人情報の取り扱いについて</w:t>
            </w:r>
          </w:p>
        </w:tc>
      </w:tr>
      <w:tr w:rsidR="009C7951" w:rsidRPr="009C7951" w14:paraId="500A8D53" w14:textId="77777777" w:rsidTr="00356D0B">
        <w:tc>
          <w:tcPr>
            <w:tcW w:w="10031" w:type="dxa"/>
          </w:tcPr>
          <w:p w14:paraId="51E3FE06" w14:textId="77777777" w:rsidR="00640EEC" w:rsidRPr="009C7951" w:rsidRDefault="00640EEC" w:rsidP="00640EEC">
            <w:pPr>
              <w:pStyle w:val="a7"/>
              <w:numPr>
                <w:ilvl w:val="0"/>
                <w:numId w:val="4"/>
              </w:numPr>
              <w:spacing w:line="360" w:lineRule="exact"/>
              <w:ind w:leftChars="0"/>
              <w:rPr>
                <w:rFonts w:ascii="メイリオ" w:eastAsia="メイリオ" w:hAnsi="メイリオ" w:cs="メイリオ"/>
              </w:rPr>
            </w:pPr>
            <w:r w:rsidRPr="009C7951">
              <w:rPr>
                <w:rFonts w:ascii="メイリオ" w:eastAsia="メイリオ" w:hAnsi="メイリオ" w:cs="メイリオ" w:hint="eastAsia"/>
              </w:rPr>
              <w:t>個人情報は研究のために特定した目的、項目に限り適正に取得、利用します。</w:t>
            </w:r>
          </w:p>
          <w:p w14:paraId="329513E2" w14:textId="77777777" w:rsidR="00640EEC" w:rsidRPr="009C7951" w:rsidRDefault="00640EEC" w:rsidP="00640EEC">
            <w:pPr>
              <w:pStyle w:val="a7"/>
              <w:numPr>
                <w:ilvl w:val="0"/>
                <w:numId w:val="4"/>
              </w:numPr>
              <w:spacing w:line="360" w:lineRule="exact"/>
              <w:ind w:leftChars="0"/>
              <w:rPr>
                <w:rFonts w:ascii="メイリオ" w:eastAsia="メイリオ" w:hAnsi="メイリオ" w:cs="メイリオ"/>
              </w:rPr>
            </w:pPr>
            <w:r w:rsidRPr="009C7951">
              <w:rPr>
                <w:rFonts w:ascii="メイリオ" w:eastAsia="メイリオ" w:hAnsi="メイリオ" w:cs="メイリオ" w:hint="eastAsia"/>
              </w:rPr>
              <w:t>取得した情報を用いて解析した研究の結果は、論文や学会発表として公表されますが、公表される情報には個人を特定し得る情報は含まれませんのでご安心ください。</w:t>
            </w:r>
          </w:p>
          <w:p w14:paraId="1C288791" w14:textId="77777777" w:rsidR="00640EEC" w:rsidRPr="009C7951" w:rsidRDefault="00640EEC" w:rsidP="00640EEC">
            <w:pPr>
              <w:pStyle w:val="a7"/>
              <w:numPr>
                <w:ilvl w:val="0"/>
                <w:numId w:val="4"/>
              </w:numPr>
              <w:spacing w:line="360" w:lineRule="exact"/>
              <w:ind w:leftChars="0"/>
              <w:rPr>
                <w:rFonts w:ascii="メイリオ" w:eastAsia="メイリオ" w:hAnsi="メイリオ" w:cs="メイリオ"/>
              </w:rPr>
            </w:pPr>
            <w:r w:rsidRPr="009C7951">
              <w:rPr>
                <w:rFonts w:ascii="メイリオ" w:eastAsia="メイリオ" w:hAnsi="メイリオ" w:cs="メイリオ" w:hint="eastAsia"/>
              </w:rPr>
              <w:t>取得した情報は万全な安全管理対策を講じ、適切に保護し慎重に取り扱います。</w:t>
            </w:r>
          </w:p>
          <w:p w14:paraId="59E57D92" w14:textId="77777777" w:rsidR="00640EEC" w:rsidRPr="009C7951" w:rsidRDefault="00640EEC" w:rsidP="00640EEC">
            <w:pPr>
              <w:pStyle w:val="a7"/>
              <w:numPr>
                <w:ilvl w:val="0"/>
                <w:numId w:val="4"/>
              </w:numPr>
              <w:spacing w:line="360" w:lineRule="exact"/>
              <w:ind w:leftChars="0"/>
              <w:rPr>
                <w:rFonts w:ascii="メイリオ" w:eastAsia="メイリオ" w:hAnsi="メイリオ" w:cs="メイリオ"/>
              </w:rPr>
            </w:pPr>
            <w:r w:rsidRPr="009C7951">
              <w:rPr>
                <w:rFonts w:ascii="メイリオ" w:eastAsia="メイリオ" w:hAnsi="メイリオ" w:cs="メイリオ" w:hint="eastAsia"/>
              </w:rPr>
              <w:t>個人が特定できる情報（患者氏名、生年月日、カルテ番号、住所、電話番号）が熊本大学から外部に出ることはありません。</w:t>
            </w:r>
          </w:p>
          <w:p w14:paraId="540F3735" w14:textId="77777777" w:rsidR="00AF0BB9" w:rsidRPr="009C7951" w:rsidRDefault="00640EEC" w:rsidP="00AF0BB9">
            <w:pPr>
              <w:pStyle w:val="a7"/>
              <w:numPr>
                <w:ilvl w:val="0"/>
                <w:numId w:val="4"/>
              </w:numPr>
              <w:spacing w:line="360" w:lineRule="exact"/>
              <w:ind w:leftChars="0"/>
              <w:rPr>
                <w:rFonts w:ascii="メイリオ" w:eastAsia="メイリオ" w:hAnsi="メイリオ" w:cs="メイリオ"/>
              </w:rPr>
            </w:pPr>
            <w:r w:rsidRPr="009C7951">
              <w:rPr>
                <w:rFonts w:ascii="メイリオ" w:eastAsia="メイリオ" w:hAnsi="メイリオ" w:cs="メイリオ" w:hint="eastAsia"/>
              </w:rPr>
              <w:t>本研究で取得し管理している情報に関して、開示、訂正、削除、あるいは第三者への開示、提供の停止を希望される方は、担当医師までご相談ください。</w:t>
            </w:r>
          </w:p>
          <w:p w14:paraId="66C5DF0B" w14:textId="77777777" w:rsidR="005960B5" w:rsidRPr="009C7951" w:rsidRDefault="00640EEC" w:rsidP="00AF0BB9">
            <w:pPr>
              <w:pStyle w:val="a7"/>
              <w:numPr>
                <w:ilvl w:val="0"/>
                <w:numId w:val="4"/>
              </w:numPr>
              <w:spacing w:line="360" w:lineRule="exact"/>
              <w:ind w:leftChars="0"/>
              <w:rPr>
                <w:rFonts w:ascii="メイリオ" w:eastAsia="メイリオ" w:hAnsi="メイリオ" w:cs="メイリオ"/>
              </w:rPr>
            </w:pPr>
            <w:r w:rsidRPr="009C7951">
              <w:rPr>
                <w:rFonts w:ascii="メイリオ" w:eastAsia="メイリオ" w:hAnsi="メイリオ" w:cs="メイリオ" w:hint="eastAsia"/>
              </w:rPr>
              <w:t>一般的な質問や苦情がある方は、下記の対応窓口までご連絡ください。</w:t>
            </w:r>
          </w:p>
        </w:tc>
      </w:tr>
      <w:tr w:rsidR="009C7951" w:rsidRPr="009C7951" w14:paraId="0AD92D98"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FDC8B4F" w14:textId="77777777" w:rsidR="00DC134E" w:rsidRPr="009C7951" w:rsidRDefault="00DC134E" w:rsidP="00DC134E">
            <w:pPr>
              <w:spacing w:line="360" w:lineRule="exact"/>
              <w:rPr>
                <w:rFonts w:ascii="メイリオ" w:eastAsia="メイリオ" w:hAnsi="メイリオ" w:cs="メイリオ"/>
              </w:rPr>
            </w:pPr>
            <w:r w:rsidRPr="009C7951">
              <w:rPr>
                <w:rFonts w:ascii="メイリオ" w:eastAsia="メイリオ" w:hAnsi="メイリオ" w:cs="メイリオ" w:hint="eastAsia"/>
              </w:rPr>
              <w:t>利益相反について</w:t>
            </w:r>
          </w:p>
        </w:tc>
      </w:tr>
      <w:tr w:rsidR="009C7951" w:rsidRPr="009C7951" w14:paraId="29430112" w14:textId="77777777" w:rsidTr="00356D0B">
        <w:tc>
          <w:tcPr>
            <w:tcW w:w="10031" w:type="dxa"/>
          </w:tcPr>
          <w:p w14:paraId="48B6D62B" w14:textId="77777777" w:rsidR="004F35AB" w:rsidRPr="009C7951" w:rsidRDefault="004F35AB" w:rsidP="004F35AB">
            <w:pPr>
              <w:spacing w:line="360" w:lineRule="exact"/>
              <w:rPr>
                <w:rFonts w:ascii="メイリオ" w:eastAsia="メイリオ" w:hAnsi="メイリオ" w:cs="メイリオ"/>
              </w:rPr>
            </w:pPr>
            <w:r w:rsidRPr="009C7951">
              <w:rPr>
                <w:rFonts w:ascii="メイリオ" w:eastAsia="メイリオ" w:hAnsi="メイリオ" w:cs="メイリオ" w:hint="eastAsia"/>
              </w:rPr>
              <w:t>本研究では特に費用は発生せず、その公正さに影響を及ぼすような利害関係はありません。本研究における利益相反に関する状況は、熊本大学大学院生命科学研究部等臨床研究利益相反審査委員会の審査を経て、熊本大学大学院生命科学研究部長へ報告しています。</w:t>
            </w:r>
          </w:p>
        </w:tc>
      </w:tr>
      <w:tr w:rsidR="009C7951" w:rsidRPr="009C7951" w14:paraId="57AEC4C4"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0A8CD407" w14:textId="77777777" w:rsidR="00C50507" w:rsidRPr="009C7951" w:rsidRDefault="00C50507" w:rsidP="00C50507">
            <w:pPr>
              <w:spacing w:line="360" w:lineRule="exact"/>
              <w:rPr>
                <w:rFonts w:ascii="メイリオ" w:eastAsia="メイリオ" w:hAnsi="メイリオ" w:cs="メイリオ"/>
              </w:rPr>
            </w:pPr>
            <w:r w:rsidRPr="009C7951">
              <w:rPr>
                <w:rFonts w:ascii="メイリオ" w:eastAsia="メイリオ" w:hAnsi="メイリオ" w:cs="メイリオ" w:hint="eastAsia"/>
              </w:rPr>
              <w:t>お断りのお申し出について</w:t>
            </w:r>
          </w:p>
        </w:tc>
      </w:tr>
      <w:tr w:rsidR="009C7951" w:rsidRPr="009C7951" w14:paraId="5C3F48B4" w14:textId="77777777" w:rsidTr="00356D0B">
        <w:tc>
          <w:tcPr>
            <w:tcW w:w="10031" w:type="dxa"/>
          </w:tcPr>
          <w:p w14:paraId="66BF8431" w14:textId="77777777" w:rsidR="00C50507" w:rsidRPr="009C7951" w:rsidRDefault="00C50507" w:rsidP="00C50507">
            <w:pPr>
              <w:spacing w:line="360" w:lineRule="exact"/>
              <w:rPr>
                <w:rFonts w:ascii="メイリオ" w:eastAsia="メイリオ" w:hAnsi="メイリオ" w:cs="メイリオ"/>
              </w:rPr>
            </w:pPr>
            <w:r w:rsidRPr="009C7951">
              <w:rPr>
                <w:rFonts w:ascii="メイリオ" w:eastAsia="メイリオ" w:hAnsi="メイリオ" w:cs="メイリオ" w:hint="eastAsia"/>
              </w:rPr>
              <w:t>この研究に、ご自分のデータを使用してほしくないと思われる場合は、その旨下記の対応窓口までお申し出ください。それまでに収集されたデータを一切使わないようにすることができます。その場合でも、通常の診療などで不利益を受けることは全くありません。上記の調査期間中であれば、いつでもお断りいただけます。</w:t>
            </w:r>
          </w:p>
        </w:tc>
      </w:tr>
      <w:tr w:rsidR="009C7951" w:rsidRPr="009C7951" w14:paraId="4448C378"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02D519BB" w14:textId="77777777" w:rsidR="00605B5A" w:rsidRPr="009C7951" w:rsidRDefault="00532EC6" w:rsidP="00835197">
            <w:pPr>
              <w:spacing w:line="360" w:lineRule="exact"/>
              <w:rPr>
                <w:rFonts w:ascii="メイリオ" w:eastAsia="メイリオ" w:hAnsi="メイリオ" w:cs="メイリオ"/>
              </w:rPr>
            </w:pPr>
            <w:r w:rsidRPr="009C7951">
              <w:rPr>
                <w:rFonts w:ascii="メイリオ" w:eastAsia="メイリオ" w:hAnsi="メイリオ" w:cs="メイリオ" w:hint="eastAsia"/>
              </w:rPr>
              <w:t>お問合せ・ご相談への対応</w:t>
            </w:r>
            <w:r w:rsidR="005960B5" w:rsidRPr="009C7951">
              <w:rPr>
                <w:rFonts w:ascii="メイリオ" w:eastAsia="メイリオ" w:hAnsi="メイリオ" w:cs="メイリオ" w:hint="eastAsia"/>
              </w:rPr>
              <w:t>窓口</w:t>
            </w:r>
          </w:p>
        </w:tc>
      </w:tr>
      <w:tr w:rsidR="009C7951" w:rsidRPr="009C7951" w14:paraId="74D00064" w14:textId="77777777" w:rsidTr="00356D0B">
        <w:tc>
          <w:tcPr>
            <w:tcW w:w="10031" w:type="dxa"/>
          </w:tcPr>
          <w:p w14:paraId="367FB6B4" w14:textId="77777777" w:rsidR="00605B5A" w:rsidRPr="009C7951" w:rsidRDefault="00532EC6"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熊本大学生命科学研究部　消化器外科学</w:t>
            </w:r>
          </w:p>
          <w:p w14:paraId="5C90D548" w14:textId="78853341" w:rsidR="00532EC6" w:rsidRPr="009C7951" w:rsidRDefault="001160FB"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担当者：</w:t>
            </w:r>
            <w:r w:rsidR="009045C0">
              <w:rPr>
                <w:rFonts w:ascii="メイリオ" w:eastAsia="メイリオ" w:hAnsi="メイリオ" w:cs="メイリオ" w:hint="eastAsia"/>
              </w:rPr>
              <w:t>近本　亮、</w:t>
            </w:r>
            <w:r w:rsidR="00ED08BD">
              <w:rPr>
                <w:rFonts w:ascii="メイリオ" w:eastAsia="メイリオ" w:hAnsi="メイリオ" w:cs="メイリオ" w:hint="eastAsia"/>
              </w:rPr>
              <w:t>山下洋市、岡部弘尚</w:t>
            </w:r>
            <w:r w:rsidR="009045C0">
              <w:rPr>
                <w:rFonts w:ascii="メイリオ" w:eastAsia="メイリオ" w:hAnsi="メイリオ" w:cs="メイリオ" w:hint="eastAsia"/>
              </w:rPr>
              <w:t>、伊東山瑠美</w:t>
            </w:r>
          </w:p>
          <w:p w14:paraId="3B530658" w14:textId="77777777" w:rsidR="00532EC6" w:rsidRPr="009C7951" w:rsidRDefault="00DC134E"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w:t>
            </w:r>
            <w:r w:rsidR="00532EC6" w:rsidRPr="009C7951">
              <w:rPr>
                <w:rFonts w:ascii="メイリオ" w:eastAsia="メイリオ" w:hAnsi="メイリオ" w:cs="メイリオ" w:hint="eastAsia"/>
              </w:rPr>
              <w:t>連絡先</w:t>
            </w:r>
            <w:r w:rsidRPr="009C7951">
              <w:rPr>
                <w:rFonts w:ascii="メイリオ" w:eastAsia="メイリオ" w:hAnsi="メイリオ" w:cs="メイリオ" w:hint="eastAsia"/>
              </w:rPr>
              <w:t>－</w:t>
            </w:r>
          </w:p>
          <w:p w14:paraId="7B2739FA" w14:textId="77777777" w:rsidR="00532EC6" w:rsidRPr="009C7951" w:rsidRDefault="00532EC6"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熊本大学医学部附属病院　消化器外科</w:t>
            </w:r>
          </w:p>
          <w:p w14:paraId="2AE82E1F" w14:textId="77777777" w:rsidR="00532EC6" w:rsidRPr="009C7951" w:rsidRDefault="00532EC6" w:rsidP="00605B5A">
            <w:pPr>
              <w:spacing w:line="360" w:lineRule="exact"/>
              <w:rPr>
                <w:rFonts w:ascii="メイリオ" w:eastAsia="メイリオ" w:hAnsi="メイリオ" w:cs="メイリオ"/>
              </w:rPr>
            </w:pPr>
            <w:r w:rsidRPr="009C7951">
              <w:rPr>
                <w:rFonts w:ascii="メイリオ" w:eastAsia="メイリオ" w:hAnsi="メイリオ" w:cs="メイリオ" w:hint="eastAsia"/>
              </w:rPr>
              <w:t>〒860-8556　熊本県熊本市中央区本荘1-1-1</w:t>
            </w:r>
          </w:p>
          <w:p w14:paraId="283E304F" w14:textId="77777777" w:rsidR="00532EC6" w:rsidRPr="009C7951" w:rsidRDefault="00532EC6" w:rsidP="00532EC6">
            <w:pPr>
              <w:spacing w:line="360" w:lineRule="exact"/>
              <w:rPr>
                <w:rFonts w:ascii="メイリオ" w:eastAsia="メイリオ" w:hAnsi="メイリオ" w:cs="メイリオ"/>
              </w:rPr>
            </w:pPr>
            <w:r w:rsidRPr="009C7951">
              <w:rPr>
                <w:rFonts w:ascii="メイリオ" w:eastAsia="メイリオ" w:hAnsi="メイリオ" w:cs="メイリオ" w:hint="eastAsia"/>
              </w:rPr>
              <w:t>電話　096-373-5540/096-373-5544　消化器外科外来（EFブロック）</w:t>
            </w:r>
          </w:p>
        </w:tc>
      </w:tr>
    </w:tbl>
    <w:p w14:paraId="6AABF748" w14:textId="77777777" w:rsidR="004846B1" w:rsidRPr="009C7951" w:rsidRDefault="004846B1" w:rsidP="00605B5A">
      <w:pPr>
        <w:rPr>
          <w:rFonts w:ascii="メイリオ" w:eastAsia="メイリオ" w:hAnsi="メイリオ" w:cs="メイリオ"/>
        </w:rPr>
      </w:pPr>
    </w:p>
    <w:sectPr w:rsidR="004846B1" w:rsidRPr="009C7951" w:rsidSect="00356D0B">
      <w:headerReference w:type="default" r:id="rId8"/>
      <w:pgSz w:w="11906" w:h="16838"/>
      <w:pgMar w:top="1134"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38E8" w14:textId="77777777" w:rsidR="00A44CBB" w:rsidRDefault="00A44CBB" w:rsidP="00605B5A">
      <w:r>
        <w:separator/>
      </w:r>
    </w:p>
  </w:endnote>
  <w:endnote w:type="continuationSeparator" w:id="0">
    <w:p w14:paraId="46B17CE1" w14:textId="77777777" w:rsidR="00A44CBB" w:rsidRDefault="00A44CBB" w:rsidP="0060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Arial Unicode MS"/>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8079" w14:textId="77777777" w:rsidR="00A44CBB" w:rsidRDefault="00A44CBB" w:rsidP="00605B5A">
      <w:r>
        <w:separator/>
      </w:r>
    </w:p>
  </w:footnote>
  <w:footnote w:type="continuationSeparator" w:id="0">
    <w:p w14:paraId="26DC1E47" w14:textId="77777777" w:rsidR="00A44CBB" w:rsidRDefault="00A44CBB" w:rsidP="00605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31B3" w14:textId="77777777" w:rsidR="00EA7C1E" w:rsidRDefault="00EA7C1E" w:rsidP="00EA7C1E">
    <w:pPr>
      <w:pStyle w:val="a3"/>
      <w:ind w:right="2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EF4"/>
    <w:multiLevelType w:val="hybridMultilevel"/>
    <w:tmpl w:val="32C664A0"/>
    <w:lvl w:ilvl="0" w:tplc="95EAA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C3F30"/>
    <w:multiLevelType w:val="hybridMultilevel"/>
    <w:tmpl w:val="B1AC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D0CC1"/>
    <w:multiLevelType w:val="hybridMultilevel"/>
    <w:tmpl w:val="54BAD4EA"/>
    <w:lvl w:ilvl="0" w:tplc="87A8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83844"/>
    <w:multiLevelType w:val="hybridMultilevel"/>
    <w:tmpl w:val="8A849178"/>
    <w:lvl w:ilvl="0" w:tplc="CE88C0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A562E02"/>
    <w:multiLevelType w:val="hybridMultilevel"/>
    <w:tmpl w:val="00CC1266"/>
    <w:lvl w:ilvl="0" w:tplc="2ECC96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A6F7B"/>
    <w:multiLevelType w:val="hybridMultilevel"/>
    <w:tmpl w:val="BA1681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8F33A6A"/>
    <w:multiLevelType w:val="hybridMultilevel"/>
    <w:tmpl w:val="6762B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CD"/>
    <w:rsid w:val="00004554"/>
    <w:rsid w:val="00025AA8"/>
    <w:rsid w:val="00040F31"/>
    <w:rsid w:val="00060382"/>
    <w:rsid w:val="00067C39"/>
    <w:rsid w:val="0008390D"/>
    <w:rsid w:val="0008515F"/>
    <w:rsid w:val="000A57B5"/>
    <w:rsid w:val="000B327C"/>
    <w:rsid w:val="000B731B"/>
    <w:rsid w:val="000E7E2A"/>
    <w:rsid w:val="000F49E8"/>
    <w:rsid w:val="001160FB"/>
    <w:rsid w:val="00122A30"/>
    <w:rsid w:val="001429DF"/>
    <w:rsid w:val="0015703E"/>
    <w:rsid w:val="001A5CF0"/>
    <w:rsid w:val="001D5DC5"/>
    <w:rsid w:val="001F1A92"/>
    <w:rsid w:val="001F289E"/>
    <w:rsid w:val="002021B8"/>
    <w:rsid w:val="00233EE8"/>
    <w:rsid w:val="00262687"/>
    <w:rsid w:val="002647D6"/>
    <w:rsid w:val="00274286"/>
    <w:rsid w:val="00294125"/>
    <w:rsid w:val="002A27E7"/>
    <w:rsid w:val="002A7E6E"/>
    <w:rsid w:val="002C18FA"/>
    <w:rsid w:val="002D4329"/>
    <w:rsid w:val="002E2AE9"/>
    <w:rsid w:val="003031B8"/>
    <w:rsid w:val="00331CF1"/>
    <w:rsid w:val="00333FA6"/>
    <w:rsid w:val="00356D0B"/>
    <w:rsid w:val="00356EDA"/>
    <w:rsid w:val="003840C3"/>
    <w:rsid w:val="003A0A98"/>
    <w:rsid w:val="003D3964"/>
    <w:rsid w:val="003D4E4D"/>
    <w:rsid w:val="003F3DA6"/>
    <w:rsid w:val="0043210E"/>
    <w:rsid w:val="00437B23"/>
    <w:rsid w:val="0045287C"/>
    <w:rsid w:val="004554B8"/>
    <w:rsid w:val="004736B1"/>
    <w:rsid w:val="004846B1"/>
    <w:rsid w:val="004B4A7F"/>
    <w:rsid w:val="004D004B"/>
    <w:rsid w:val="004D6625"/>
    <w:rsid w:val="004F244D"/>
    <w:rsid w:val="004F35AB"/>
    <w:rsid w:val="004F56EF"/>
    <w:rsid w:val="004F7144"/>
    <w:rsid w:val="005309A8"/>
    <w:rsid w:val="00532EC6"/>
    <w:rsid w:val="00561550"/>
    <w:rsid w:val="005740F9"/>
    <w:rsid w:val="0058396D"/>
    <w:rsid w:val="00585CEB"/>
    <w:rsid w:val="005960B5"/>
    <w:rsid w:val="005A2752"/>
    <w:rsid w:val="005A7529"/>
    <w:rsid w:val="005C3959"/>
    <w:rsid w:val="005D0E31"/>
    <w:rsid w:val="005E3633"/>
    <w:rsid w:val="00605B5A"/>
    <w:rsid w:val="006239AC"/>
    <w:rsid w:val="00640EEC"/>
    <w:rsid w:val="00665E07"/>
    <w:rsid w:val="0068569F"/>
    <w:rsid w:val="00702825"/>
    <w:rsid w:val="00712EB2"/>
    <w:rsid w:val="00735205"/>
    <w:rsid w:val="007361B4"/>
    <w:rsid w:val="007438C7"/>
    <w:rsid w:val="0077725D"/>
    <w:rsid w:val="00787B61"/>
    <w:rsid w:val="007C44A4"/>
    <w:rsid w:val="007F3D74"/>
    <w:rsid w:val="00835197"/>
    <w:rsid w:val="00866EDA"/>
    <w:rsid w:val="00883A61"/>
    <w:rsid w:val="00891E93"/>
    <w:rsid w:val="0089420B"/>
    <w:rsid w:val="00895D8F"/>
    <w:rsid w:val="009045C0"/>
    <w:rsid w:val="009045F7"/>
    <w:rsid w:val="00911E41"/>
    <w:rsid w:val="00923AF9"/>
    <w:rsid w:val="00972B32"/>
    <w:rsid w:val="009764C4"/>
    <w:rsid w:val="009B4495"/>
    <w:rsid w:val="009B6ED3"/>
    <w:rsid w:val="009B7C8D"/>
    <w:rsid w:val="009C7951"/>
    <w:rsid w:val="009C7FBE"/>
    <w:rsid w:val="009D2C79"/>
    <w:rsid w:val="009F557E"/>
    <w:rsid w:val="00A05F1B"/>
    <w:rsid w:val="00A3019D"/>
    <w:rsid w:val="00A3338B"/>
    <w:rsid w:val="00A413D0"/>
    <w:rsid w:val="00A44CBB"/>
    <w:rsid w:val="00A66F4E"/>
    <w:rsid w:val="00A77016"/>
    <w:rsid w:val="00AA6C7E"/>
    <w:rsid w:val="00AD5243"/>
    <w:rsid w:val="00AF09BC"/>
    <w:rsid w:val="00AF0BB9"/>
    <w:rsid w:val="00B413E4"/>
    <w:rsid w:val="00B43EDA"/>
    <w:rsid w:val="00B44397"/>
    <w:rsid w:val="00B62E48"/>
    <w:rsid w:val="00B8245A"/>
    <w:rsid w:val="00B855C7"/>
    <w:rsid w:val="00B9004F"/>
    <w:rsid w:val="00B93F88"/>
    <w:rsid w:val="00BA35DA"/>
    <w:rsid w:val="00BB06C5"/>
    <w:rsid w:val="00C13207"/>
    <w:rsid w:val="00C3122A"/>
    <w:rsid w:val="00C50507"/>
    <w:rsid w:val="00C51B77"/>
    <w:rsid w:val="00C961F8"/>
    <w:rsid w:val="00CA63F8"/>
    <w:rsid w:val="00CA6D62"/>
    <w:rsid w:val="00D07F26"/>
    <w:rsid w:val="00D24EA7"/>
    <w:rsid w:val="00D55DCC"/>
    <w:rsid w:val="00D93925"/>
    <w:rsid w:val="00DC134E"/>
    <w:rsid w:val="00DF42FC"/>
    <w:rsid w:val="00DF44C7"/>
    <w:rsid w:val="00E1427F"/>
    <w:rsid w:val="00E57194"/>
    <w:rsid w:val="00E66C56"/>
    <w:rsid w:val="00E755CD"/>
    <w:rsid w:val="00EA2808"/>
    <w:rsid w:val="00EA7C1E"/>
    <w:rsid w:val="00EB60DA"/>
    <w:rsid w:val="00EB7632"/>
    <w:rsid w:val="00EC290B"/>
    <w:rsid w:val="00ED08BD"/>
    <w:rsid w:val="00ED34CD"/>
    <w:rsid w:val="00F0273D"/>
    <w:rsid w:val="00F13E9A"/>
    <w:rsid w:val="00F426DC"/>
    <w:rsid w:val="00F50DC1"/>
    <w:rsid w:val="00F80547"/>
    <w:rsid w:val="00FA11AE"/>
    <w:rsid w:val="00FB02CE"/>
    <w:rsid w:val="00FB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E4948"/>
  <w15:docId w15:val="{E7B2419C-99EB-4ED2-A4A4-0604ED8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5A"/>
    <w:pPr>
      <w:tabs>
        <w:tab w:val="center" w:pos="4252"/>
        <w:tab w:val="right" w:pos="8504"/>
      </w:tabs>
      <w:snapToGrid w:val="0"/>
    </w:pPr>
  </w:style>
  <w:style w:type="character" w:customStyle="1" w:styleId="a4">
    <w:name w:val="ヘッダー (文字)"/>
    <w:basedOn w:val="a0"/>
    <w:link w:val="a3"/>
    <w:uiPriority w:val="99"/>
    <w:rsid w:val="00605B5A"/>
  </w:style>
  <w:style w:type="paragraph" w:styleId="a5">
    <w:name w:val="footer"/>
    <w:basedOn w:val="a"/>
    <w:link w:val="a6"/>
    <w:uiPriority w:val="99"/>
    <w:unhideWhenUsed/>
    <w:rsid w:val="00605B5A"/>
    <w:pPr>
      <w:tabs>
        <w:tab w:val="center" w:pos="4252"/>
        <w:tab w:val="right" w:pos="8504"/>
      </w:tabs>
      <w:snapToGrid w:val="0"/>
    </w:pPr>
  </w:style>
  <w:style w:type="character" w:customStyle="1" w:styleId="a6">
    <w:name w:val="フッター (文字)"/>
    <w:basedOn w:val="a0"/>
    <w:link w:val="a5"/>
    <w:uiPriority w:val="99"/>
    <w:rsid w:val="00605B5A"/>
  </w:style>
  <w:style w:type="paragraph" w:styleId="a7">
    <w:name w:val="List Paragraph"/>
    <w:basedOn w:val="a"/>
    <w:uiPriority w:val="34"/>
    <w:qFormat/>
    <w:rsid w:val="00605B5A"/>
    <w:pPr>
      <w:ind w:leftChars="400" w:left="840"/>
    </w:pPr>
  </w:style>
  <w:style w:type="table" w:styleId="a8">
    <w:name w:val="Table Grid"/>
    <w:basedOn w:val="a1"/>
    <w:uiPriority w:val="39"/>
    <w:rsid w:val="0060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1"/>
    <w:uiPriority w:val="48"/>
    <w:rsid w:val="0060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9">
    <w:name w:val="Balloon Text"/>
    <w:basedOn w:val="a"/>
    <w:link w:val="aa"/>
    <w:uiPriority w:val="99"/>
    <w:semiHidden/>
    <w:unhideWhenUsed/>
    <w:rsid w:val="003A0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A98"/>
    <w:rPr>
      <w:rFonts w:asciiTheme="majorHAnsi" w:eastAsiaTheme="majorEastAsia" w:hAnsiTheme="majorHAnsi" w:cstheme="majorBidi"/>
      <w:sz w:val="18"/>
      <w:szCs w:val="18"/>
    </w:rPr>
  </w:style>
  <w:style w:type="character" w:styleId="ab">
    <w:name w:val="Hyperlink"/>
    <w:basedOn w:val="a0"/>
    <w:uiPriority w:val="99"/>
    <w:unhideWhenUsed/>
    <w:rsid w:val="00D5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89D4-3A90-4901-B373-1D271CBA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User</cp:lastModifiedBy>
  <cp:revision>3</cp:revision>
  <cp:lastPrinted>2018-07-30T00:52:00Z</cp:lastPrinted>
  <dcterms:created xsi:type="dcterms:W3CDTF">2018-08-27T05:48:00Z</dcterms:created>
  <dcterms:modified xsi:type="dcterms:W3CDTF">2018-08-27T05:48:00Z</dcterms:modified>
</cp:coreProperties>
</file>